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5195A" w14:textId="70B342AD" w:rsidR="00C27BAC" w:rsidRPr="00CE039C" w:rsidRDefault="00C27BAC" w:rsidP="007F74C6">
      <w:pPr>
        <w:rPr>
          <w:rFonts w:ascii="Arial" w:hAnsi="Arial" w:cs="Arial"/>
          <w:bCs/>
          <w:sz w:val="22"/>
          <w:szCs w:val="22"/>
          <w:lang w:val="en-IE"/>
        </w:rPr>
      </w:pPr>
    </w:p>
    <w:p w14:paraId="2811CFAD" w14:textId="1B707818" w:rsidR="00094559" w:rsidRPr="00CE039C" w:rsidRDefault="00E5023A" w:rsidP="00094559">
      <w:pPr>
        <w:jc w:val="center"/>
        <w:rPr>
          <w:rFonts w:ascii="Arial" w:hAnsi="Arial" w:cs="Arial"/>
          <w:b/>
          <w:sz w:val="22"/>
          <w:szCs w:val="22"/>
          <w:u w:val="single"/>
          <w:lang w:val="en-IE"/>
        </w:rPr>
      </w:pPr>
      <w:r w:rsidRPr="00CE039C">
        <w:rPr>
          <w:rFonts w:ascii="Arial" w:hAnsi="Arial" w:cs="Arial"/>
          <w:b/>
          <w:sz w:val="22"/>
          <w:szCs w:val="22"/>
          <w:u w:val="single"/>
          <w:lang w:val="en-IE"/>
        </w:rPr>
        <w:t>MEMBERSHIP TERMS &amp; CONDITIONS</w:t>
      </w:r>
    </w:p>
    <w:p w14:paraId="415C6111" w14:textId="0DCF03DA" w:rsidR="00094559" w:rsidRPr="00CE039C" w:rsidRDefault="00094559" w:rsidP="007F74C6">
      <w:pPr>
        <w:rPr>
          <w:rFonts w:ascii="Arial" w:hAnsi="Arial" w:cs="Arial"/>
          <w:bCs/>
          <w:sz w:val="22"/>
          <w:szCs w:val="22"/>
          <w:lang w:val="en-IE"/>
        </w:rPr>
      </w:pPr>
    </w:p>
    <w:p w14:paraId="787F0FC1" w14:textId="3203DD53" w:rsidR="00410624" w:rsidRPr="00CE039C" w:rsidRDefault="00C32D29" w:rsidP="000E5266">
      <w:pPr>
        <w:pStyle w:val="PWHeading1"/>
        <w:rPr>
          <w:rFonts w:ascii="Arial" w:hAnsi="Arial" w:cs="Arial"/>
          <w:b w:val="0"/>
          <w:bCs/>
          <w:kern w:val="0"/>
          <w:sz w:val="22"/>
          <w:szCs w:val="22"/>
          <w:lang w:val="en-IE"/>
        </w:rPr>
      </w:pPr>
      <w:r w:rsidRPr="00CE039C">
        <w:rPr>
          <w:rFonts w:ascii="Arial" w:hAnsi="Arial" w:cs="Arial"/>
          <w:b w:val="0"/>
          <w:bCs/>
          <w:kern w:val="0"/>
          <w:sz w:val="22"/>
          <w:szCs w:val="22"/>
          <w:lang w:val="en-IE"/>
        </w:rPr>
        <w:t xml:space="preserve">By </w:t>
      </w:r>
      <w:r w:rsidR="00967033" w:rsidRPr="00CE039C">
        <w:rPr>
          <w:rFonts w:ascii="Arial" w:hAnsi="Arial" w:cs="Arial"/>
          <w:b w:val="0"/>
          <w:bCs/>
          <w:kern w:val="0"/>
          <w:sz w:val="22"/>
          <w:szCs w:val="22"/>
          <w:lang w:val="en-IE"/>
        </w:rPr>
        <w:t xml:space="preserve">submitting a </w:t>
      </w:r>
      <w:r w:rsidR="00E040D1" w:rsidRPr="00CE039C">
        <w:rPr>
          <w:rFonts w:ascii="Arial" w:hAnsi="Arial" w:cs="Arial"/>
          <w:b w:val="0"/>
          <w:bCs/>
          <w:kern w:val="0"/>
          <w:sz w:val="22"/>
          <w:szCs w:val="22"/>
          <w:lang w:val="en-IE"/>
        </w:rPr>
        <w:t xml:space="preserve">valid </w:t>
      </w:r>
      <w:r w:rsidR="00967033" w:rsidRPr="00CE039C">
        <w:rPr>
          <w:rFonts w:ascii="Arial" w:hAnsi="Arial" w:cs="Arial"/>
          <w:b w:val="0"/>
          <w:bCs/>
          <w:kern w:val="0"/>
          <w:sz w:val="22"/>
          <w:szCs w:val="22"/>
          <w:lang w:val="en-IE"/>
        </w:rPr>
        <w:t xml:space="preserve">Signup Request, you </w:t>
      </w:r>
      <w:r w:rsidRPr="00CE039C">
        <w:rPr>
          <w:rFonts w:ascii="Arial" w:hAnsi="Arial" w:cs="Arial"/>
          <w:b w:val="0"/>
          <w:bCs/>
          <w:kern w:val="0"/>
          <w:sz w:val="22"/>
          <w:szCs w:val="22"/>
          <w:lang w:val="en-IE"/>
        </w:rPr>
        <w:t xml:space="preserve">enter into </w:t>
      </w:r>
      <w:r w:rsidR="006566DC" w:rsidRPr="00CE039C">
        <w:rPr>
          <w:rFonts w:ascii="Arial" w:hAnsi="Arial" w:cs="Arial"/>
          <w:b w:val="0"/>
          <w:bCs/>
          <w:kern w:val="0"/>
          <w:sz w:val="22"/>
          <w:szCs w:val="22"/>
          <w:lang w:val="en-IE"/>
        </w:rPr>
        <w:t>a</w:t>
      </w:r>
      <w:r w:rsidR="00205075" w:rsidRPr="00CE039C">
        <w:rPr>
          <w:rFonts w:ascii="Arial" w:hAnsi="Arial" w:cs="Arial"/>
          <w:b w:val="0"/>
          <w:bCs/>
          <w:kern w:val="0"/>
          <w:sz w:val="22"/>
          <w:szCs w:val="22"/>
          <w:lang w:val="en-IE"/>
        </w:rPr>
        <w:t>n Agreement with us</w:t>
      </w:r>
      <w:r w:rsidR="00801182" w:rsidRPr="00CE039C">
        <w:rPr>
          <w:rFonts w:ascii="Arial" w:hAnsi="Arial" w:cs="Arial"/>
          <w:b w:val="0"/>
          <w:bCs/>
          <w:kern w:val="0"/>
          <w:sz w:val="22"/>
          <w:szCs w:val="22"/>
          <w:lang w:val="en-IE"/>
        </w:rPr>
        <w:t xml:space="preserve"> on the following terms:</w:t>
      </w:r>
    </w:p>
    <w:p w14:paraId="3C6574B6" w14:textId="6D2E9364" w:rsidR="007E448C" w:rsidRPr="00CE039C" w:rsidRDefault="007E448C" w:rsidP="007E448C">
      <w:pPr>
        <w:pStyle w:val="ListParagraph"/>
        <w:numPr>
          <w:ilvl w:val="0"/>
          <w:numId w:val="28"/>
        </w:numPr>
        <w:spacing w:after="240" w:line="360" w:lineRule="auto"/>
        <w:rPr>
          <w:rFonts w:ascii="Arial" w:hAnsi="Arial" w:cs="Arial"/>
          <w:b/>
          <w:sz w:val="22"/>
          <w:szCs w:val="22"/>
          <w:u w:val="single"/>
          <w:lang w:val="en-IE"/>
        </w:rPr>
      </w:pPr>
      <w:r w:rsidRPr="00CE039C">
        <w:rPr>
          <w:rFonts w:ascii="Arial" w:hAnsi="Arial" w:cs="Arial"/>
          <w:b/>
          <w:sz w:val="22"/>
          <w:szCs w:val="22"/>
          <w:u w:val="single"/>
          <w:lang w:val="en-IE"/>
        </w:rPr>
        <w:t>Definitions</w:t>
      </w:r>
    </w:p>
    <w:p w14:paraId="6A302AF6" w14:textId="29D192CE" w:rsidR="007D1D20" w:rsidRPr="00CE039C" w:rsidRDefault="0051781D" w:rsidP="000E5266">
      <w:pPr>
        <w:pStyle w:val="BodyTextIndent2"/>
        <w:tabs>
          <w:tab w:val="clear" w:pos="709"/>
        </w:tabs>
        <w:spacing w:line="240" w:lineRule="auto"/>
        <w:ind w:left="0" w:firstLine="0"/>
        <w:rPr>
          <w:rFonts w:ascii="Arial" w:hAnsi="Arial" w:cs="Arial"/>
          <w:sz w:val="22"/>
          <w:szCs w:val="22"/>
          <w:lang w:val="en-IE"/>
        </w:rPr>
      </w:pPr>
      <w:r w:rsidRPr="00CE039C">
        <w:rPr>
          <w:rFonts w:ascii="Arial" w:hAnsi="Arial" w:cs="Arial"/>
          <w:sz w:val="22"/>
          <w:szCs w:val="22"/>
          <w:lang w:val="en-IE"/>
        </w:rPr>
        <w:t xml:space="preserve">Throughout the present </w:t>
      </w:r>
      <w:r w:rsidR="00205075" w:rsidRPr="00CE039C">
        <w:rPr>
          <w:rFonts w:ascii="Arial" w:hAnsi="Arial" w:cs="Arial"/>
          <w:sz w:val="22"/>
          <w:szCs w:val="22"/>
          <w:lang w:val="en-IE"/>
        </w:rPr>
        <w:t>Agreement</w:t>
      </w:r>
      <w:r w:rsidR="007D1D20" w:rsidRPr="00CE039C">
        <w:rPr>
          <w:rFonts w:ascii="Arial" w:hAnsi="Arial" w:cs="Arial"/>
          <w:sz w:val="22"/>
          <w:szCs w:val="22"/>
          <w:lang w:val="en-IE"/>
        </w:rPr>
        <w:t>, the words listed in this clause, as well as their grammatical equivalents and derivatives, shall have the meanings defined in this clause</w:t>
      </w:r>
      <w:r w:rsidR="00C32D29" w:rsidRPr="00CE039C">
        <w:rPr>
          <w:rFonts w:ascii="Arial" w:hAnsi="Arial" w:cs="Arial"/>
          <w:sz w:val="22"/>
          <w:szCs w:val="22"/>
          <w:lang w:val="en-IE"/>
        </w:rPr>
        <w:t xml:space="preserve">, </w:t>
      </w:r>
      <w:proofErr w:type="gramStart"/>
      <w:r w:rsidR="00C32D29" w:rsidRPr="00CE039C">
        <w:rPr>
          <w:rFonts w:ascii="Arial" w:hAnsi="Arial" w:cs="Arial"/>
          <w:sz w:val="22"/>
          <w:szCs w:val="22"/>
          <w:lang w:val="en-IE"/>
        </w:rPr>
        <w:t>whether or not</w:t>
      </w:r>
      <w:proofErr w:type="gramEnd"/>
      <w:r w:rsidR="00C32D29" w:rsidRPr="00CE039C">
        <w:rPr>
          <w:rFonts w:ascii="Arial" w:hAnsi="Arial" w:cs="Arial"/>
          <w:sz w:val="22"/>
          <w:szCs w:val="22"/>
          <w:lang w:val="en-IE"/>
        </w:rPr>
        <w:t xml:space="preserve"> they are capitalized</w:t>
      </w:r>
      <w:r w:rsidR="007D1D20" w:rsidRPr="00CE039C">
        <w:rPr>
          <w:rFonts w:ascii="Arial" w:hAnsi="Arial" w:cs="Arial"/>
          <w:sz w:val="22"/>
          <w:szCs w:val="22"/>
          <w:lang w:val="en-IE"/>
        </w:rPr>
        <w:t>.</w:t>
      </w:r>
    </w:p>
    <w:tbl>
      <w:tblPr>
        <w:tblStyle w:val="TableGrid"/>
        <w:tblW w:w="4408" w:type="pct"/>
        <w:tblInd w:w="421" w:type="dxa"/>
        <w:tblLook w:val="04A0" w:firstRow="1" w:lastRow="0" w:firstColumn="1" w:lastColumn="0" w:noHBand="0" w:noVBand="1"/>
      </w:tblPr>
      <w:tblGrid>
        <w:gridCol w:w="1512"/>
        <w:gridCol w:w="7357"/>
      </w:tblGrid>
      <w:tr w:rsidR="00134978" w:rsidRPr="00CE039C" w14:paraId="1462D0BF" w14:textId="77777777" w:rsidTr="004007CB">
        <w:tc>
          <w:tcPr>
            <w:tcW w:w="1186" w:type="pct"/>
            <w:vAlign w:val="center"/>
          </w:tcPr>
          <w:p w14:paraId="21A14369" w14:textId="77777777" w:rsidR="00134978" w:rsidRPr="00CE039C" w:rsidRDefault="00134978" w:rsidP="004007C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Agent / Us / We / </w:t>
            </w:r>
            <w:proofErr w:type="spellStart"/>
            <w:r w:rsidRPr="00CE039C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Teqball</w:t>
            </w:r>
            <w:proofErr w:type="spellEnd"/>
          </w:p>
        </w:tc>
        <w:tc>
          <w:tcPr>
            <w:tcW w:w="3814" w:type="pct"/>
          </w:tcPr>
          <w:p w14:paraId="42A3E2B8" w14:textId="77777777" w:rsidR="00134978" w:rsidRPr="00CE039C" w:rsidRDefault="00134978" w:rsidP="003A4B7B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TEQBALL INTERNATIONAL LIMITED, </w:t>
            </w:r>
            <w:r w:rsidRPr="00CE039C">
              <w:rPr>
                <w:rFonts w:ascii="Arial" w:hAnsi="Arial" w:cs="Arial"/>
                <w:bCs/>
                <w:sz w:val="22"/>
                <w:szCs w:val="22"/>
                <w:lang w:val="en-IE"/>
              </w:rPr>
              <w:t>a company registered in Ireland at the Companies Registration Office under n° 556927, having its registered address at 16/17 College Green, Dublin 2, D02 V078 Ireland, with IRE VAT n° IE3372175TH</w:t>
            </w:r>
          </w:p>
          <w:p w14:paraId="243D82F0" w14:textId="77777777" w:rsidR="00134978" w:rsidRPr="00CE039C" w:rsidRDefault="00134978" w:rsidP="003A4B7B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14:paraId="66D4FFB6" w14:textId="77777777" w:rsidR="00134978" w:rsidRPr="00CE039C" w:rsidRDefault="00134978" w:rsidP="00133211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  <w:proofErr w:type="spellStart"/>
            <w:r w:rsidRPr="00CE039C">
              <w:rPr>
                <w:rFonts w:ascii="Arial" w:hAnsi="Arial" w:cs="Arial"/>
                <w:bCs/>
                <w:sz w:val="22"/>
                <w:szCs w:val="22"/>
                <w:lang w:val="en-IE"/>
              </w:rPr>
              <w:t>Teqball</w:t>
            </w:r>
            <w:proofErr w:type="spellEnd"/>
            <w:r w:rsidRPr="00CE039C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is, in this contract, acting on its own behalf and may act on behalf of its group companies and/or distributors, wh</w:t>
            </w:r>
            <w:bookmarkStart w:id="0" w:name="_GoBack"/>
            <w:bookmarkEnd w:id="0"/>
            <w:r w:rsidRPr="00CE039C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o may apply the Contracts (Rights of Third Parties) Act 1999 or equivalent in their respective applicable laws. </w:t>
            </w:r>
            <w:proofErr w:type="spellStart"/>
            <w:r w:rsidRPr="00CE039C">
              <w:rPr>
                <w:rFonts w:ascii="Arial" w:hAnsi="Arial" w:cs="Arial"/>
                <w:bCs/>
                <w:sz w:val="22"/>
                <w:szCs w:val="22"/>
                <w:lang w:val="en-IE"/>
              </w:rPr>
              <w:t>Teqball</w:t>
            </w:r>
            <w:proofErr w:type="spellEnd"/>
            <w:r w:rsidRPr="00CE039C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may execute its obligations through subcontractors, agents, the members of its group companies and/or its distributors.</w:t>
            </w:r>
          </w:p>
        </w:tc>
      </w:tr>
      <w:tr w:rsidR="00134978" w:rsidRPr="00CE039C" w14:paraId="64151E76" w14:textId="77777777" w:rsidTr="004007CB">
        <w:tc>
          <w:tcPr>
            <w:tcW w:w="1186" w:type="pct"/>
            <w:vAlign w:val="center"/>
          </w:tcPr>
          <w:p w14:paraId="2DEEEAE2" w14:textId="77777777" w:rsidR="00134978" w:rsidRPr="00CE039C" w:rsidRDefault="00134978" w:rsidP="004007C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Agreement</w:t>
            </w:r>
          </w:p>
        </w:tc>
        <w:tc>
          <w:tcPr>
            <w:tcW w:w="3814" w:type="pct"/>
          </w:tcPr>
          <w:p w14:paraId="41B59C1F" w14:textId="77777777" w:rsidR="00134978" w:rsidRPr="00CE039C" w:rsidRDefault="00134978" w:rsidP="0020507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sz w:val="22"/>
                <w:szCs w:val="22"/>
                <w:lang w:val="en-IE"/>
              </w:rPr>
              <w:t>the present “Membership Terms &amp; Conditions”, including any schedules, annexes thereof as well as any future modifications, corrections, and amendments thereto, as well as</w:t>
            </w:r>
          </w:p>
          <w:p w14:paraId="6F3317B1" w14:textId="56108B86" w:rsidR="00134978" w:rsidRPr="00CE039C" w:rsidRDefault="00134978" w:rsidP="0020507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sz w:val="22"/>
                <w:szCs w:val="22"/>
                <w:lang w:val="en-IE"/>
              </w:rPr>
              <w:t>Privacy &amp; Personal Data Protection Terms (available here:</w:t>
            </w:r>
            <w:r w:rsidR="00A174EF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hyperlink r:id="rId8" w:history="1">
              <w:r w:rsidR="00B513E8" w:rsidRPr="00D33B68">
                <w:rPr>
                  <w:rStyle w:val="Hyperlink"/>
                  <w:rFonts w:ascii="Arial" w:hAnsi="Arial" w:cs="Arial"/>
                  <w:sz w:val="22"/>
                  <w:szCs w:val="22"/>
                  <w:lang w:val="en-IE"/>
                </w:rPr>
                <w:t>https://www.teqball.com/en/data-protection-and-privacy-policy</w:t>
              </w:r>
            </w:hyperlink>
            <w:r w:rsidR="00A174EF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CE039C">
              <w:rPr>
                <w:rFonts w:ascii="Arial" w:hAnsi="Arial" w:cs="Arial"/>
                <w:sz w:val="22"/>
                <w:szCs w:val="22"/>
                <w:lang w:val="en-IE"/>
              </w:rPr>
              <w:t>)</w:t>
            </w:r>
          </w:p>
          <w:p w14:paraId="1620D79E" w14:textId="7065E145" w:rsidR="00134978" w:rsidRPr="00CE039C" w:rsidRDefault="00134978" w:rsidP="0020507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sz w:val="22"/>
                <w:szCs w:val="22"/>
                <w:lang w:val="en-IE"/>
              </w:rPr>
              <w:t>Digital Content Terms &amp; Conditions (available here</w:t>
            </w:r>
            <w:r w:rsidR="00A174EF">
              <w:rPr>
                <w:rFonts w:ascii="Arial" w:hAnsi="Arial" w:cs="Arial"/>
                <w:sz w:val="22"/>
                <w:szCs w:val="22"/>
                <w:lang w:val="en-IE"/>
              </w:rPr>
              <w:t xml:space="preserve">: </w:t>
            </w:r>
            <w:hyperlink r:id="rId9" w:history="1">
              <w:r w:rsidR="00A174EF" w:rsidRPr="00BC77AA">
                <w:rPr>
                  <w:rStyle w:val="Hyperlink"/>
                  <w:rFonts w:ascii="Arial" w:hAnsi="Arial" w:cs="Arial"/>
                  <w:sz w:val="22"/>
                  <w:szCs w:val="22"/>
                  <w:lang w:val="en-IE"/>
                </w:rPr>
                <w:t>https://assets.fiteq.org/teqball/documents/digital_content_tos.docx</w:t>
              </w:r>
            </w:hyperlink>
            <w:r w:rsidR="00A174EF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CE039C">
              <w:rPr>
                <w:rFonts w:ascii="Arial" w:hAnsi="Arial" w:cs="Arial"/>
                <w:sz w:val="22"/>
                <w:szCs w:val="22"/>
                <w:lang w:val="en-IE"/>
              </w:rPr>
              <w:t>)</w:t>
            </w:r>
          </w:p>
          <w:p w14:paraId="04FC74AF" w14:textId="77777777" w:rsidR="00134978" w:rsidRPr="00CE039C" w:rsidRDefault="00134978" w:rsidP="00BE6A24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sz w:val="22"/>
                <w:szCs w:val="22"/>
                <w:lang w:val="en-IE"/>
              </w:rPr>
              <w:t>In case of contradiction between any of these and/or the body of the Agreement, the latter shall prevail.</w:t>
            </w:r>
          </w:p>
        </w:tc>
      </w:tr>
      <w:tr w:rsidR="00134978" w:rsidRPr="00CE039C" w14:paraId="37FBCD26" w14:textId="77777777" w:rsidTr="004007CB">
        <w:tc>
          <w:tcPr>
            <w:tcW w:w="1186" w:type="pct"/>
            <w:vAlign w:val="center"/>
          </w:tcPr>
          <w:p w14:paraId="193E7A3F" w14:textId="77777777" w:rsidR="00134978" w:rsidRPr="00CE039C" w:rsidRDefault="00134978" w:rsidP="004007C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Applicable Law</w:t>
            </w:r>
          </w:p>
        </w:tc>
        <w:tc>
          <w:tcPr>
            <w:tcW w:w="3814" w:type="pct"/>
          </w:tcPr>
          <w:p w14:paraId="0CE49383" w14:textId="77777777" w:rsidR="00134978" w:rsidRPr="00CE039C" w:rsidRDefault="00134978" w:rsidP="00512D6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sz w:val="22"/>
                <w:szCs w:val="22"/>
                <w:lang w:val="en-IE"/>
              </w:rPr>
              <w:t xml:space="preserve">laws, regulations, obligatory rules issued by government or professional entities, relating to the subject matter of this Agreement, and in force in the Republic of Ireland and the European </w:t>
            </w:r>
            <w:proofErr w:type="gramStart"/>
            <w:r w:rsidRPr="00CE039C">
              <w:rPr>
                <w:rFonts w:ascii="Arial" w:hAnsi="Arial" w:cs="Arial"/>
                <w:sz w:val="22"/>
                <w:szCs w:val="22"/>
                <w:lang w:val="en-IE"/>
              </w:rPr>
              <w:t>Union ;</w:t>
            </w:r>
            <w:proofErr w:type="gramEnd"/>
          </w:p>
        </w:tc>
      </w:tr>
      <w:tr w:rsidR="00134978" w:rsidRPr="00CE039C" w14:paraId="56FF9E29" w14:textId="77777777" w:rsidTr="004007CB">
        <w:tc>
          <w:tcPr>
            <w:tcW w:w="1186" w:type="pct"/>
            <w:vAlign w:val="center"/>
          </w:tcPr>
          <w:p w14:paraId="51FA0C5C" w14:textId="77777777" w:rsidR="00134978" w:rsidRPr="00CE039C" w:rsidRDefault="00134978" w:rsidP="004007C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FITEQ</w:t>
            </w:r>
          </w:p>
        </w:tc>
        <w:tc>
          <w:tcPr>
            <w:tcW w:w="3814" w:type="pct"/>
          </w:tcPr>
          <w:p w14:paraId="00B9124C" w14:textId="77777777" w:rsidR="00134978" w:rsidRPr="00CE039C" w:rsidRDefault="00134978" w:rsidP="00512D6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b/>
                <w:sz w:val="22"/>
                <w:szCs w:val="22"/>
                <w:lang w:val="en-IE"/>
              </w:rPr>
              <w:t>INTERNATIONAL FEDERATION OF TEQBALL</w:t>
            </w:r>
            <w:r w:rsidRPr="00CE039C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(Fédération Internationale de </w:t>
            </w:r>
            <w:proofErr w:type="spellStart"/>
            <w:r w:rsidRPr="00CE039C">
              <w:rPr>
                <w:rFonts w:ascii="Arial" w:hAnsi="Arial" w:cs="Arial"/>
                <w:bCs/>
                <w:sz w:val="22"/>
                <w:szCs w:val="22"/>
                <w:lang w:val="en-IE"/>
              </w:rPr>
              <w:t>Teqball</w:t>
            </w:r>
            <w:proofErr w:type="spellEnd"/>
            <w:r w:rsidRPr="00CE039C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), an association registered in Switzerland at the </w:t>
            </w:r>
            <w:proofErr w:type="spellStart"/>
            <w:r w:rsidRPr="00CE039C">
              <w:rPr>
                <w:rFonts w:ascii="Arial" w:hAnsi="Arial" w:cs="Arial"/>
                <w:bCs/>
                <w:sz w:val="22"/>
                <w:szCs w:val="22"/>
                <w:lang w:val="en-IE"/>
              </w:rPr>
              <w:t>Registre</w:t>
            </w:r>
            <w:proofErr w:type="spellEnd"/>
            <w:r w:rsidRPr="00CE039C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du Commerce du Canton de Vaud under n° CHE-327.306.031, having its registered address at Place Saint-François 7, 1003 Lausanne, Switzerland, with VAT n° CHE-327.306.031 VAT</w:t>
            </w:r>
          </w:p>
        </w:tc>
      </w:tr>
      <w:tr w:rsidR="00134978" w:rsidRPr="00CE039C" w14:paraId="0D3E2557" w14:textId="77777777" w:rsidTr="004007CB">
        <w:tc>
          <w:tcPr>
            <w:tcW w:w="1186" w:type="pct"/>
            <w:vAlign w:val="center"/>
          </w:tcPr>
          <w:p w14:paraId="27637FB6" w14:textId="77777777" w:rsidR="00134978" w:rsidRPr="00CE039C" w:rsidRDefault="00134978" w:rsidP="004007C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Membership Fee</w:t>
            </w:r>
          </w:p>
        </w:tc>
        <w:tc>
          <w:tcPr>
            <w:tcW w:w="3814" w:type="pct"/>
          </w:tcPr>
          <w:p w14:paraId="024ED7DC" w14:textId="6AB70EA0" w:rsidR="00134978" w:rsidRDefault="00DA70CA" w:rsidP="00512D6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yearly membership</w:t>
            </w:r>
            <w:r w:rsidR="00554C9B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of </w:t>
            </w:r>
            <w:r w:rsidR="00554C9B">
              <w:rPr>
                <w:rFonts w:ascii="Arial" w:hAnsi="Arial" w:cs="Arial"/>
                <w:sz w:val="22"/>
                <w:szCs w:val="22"/>
                <w:lang w:val="en-IE"/>
              </w:rPr>
              <w:t>€</w:t>
            </w:r>
            <w:r w:rsidR="00134978" w:rsidRPr="00CE039C">
              <w:rPr>
                <w:rFonts w:ascii="Arial" w:hAnsi="Arial" w:cs="Arial"/>
                <w:sz w:val="22"/>
                <w:szCs w:val="22"/>
                <w:lang w:val="en-IE"/>
              </w:rPr>
              <w:t>50 (fifty</w:t>
            </w:r>
            <w:r w:rsidR="00554C9B">
              <w:rPr>
                <w:rFonts w:ascii="Arial" w:hAnsi="Arial" w:cs="Arial"/>
                <w:sz w:val="22"/>
                <w:szCs w:val="22"/>
                <w:lang w:val="en-IE"/>
              </w:rPr>
              <w:t xml:space="preserve"> EUR</w:t>
            </w:r>
            <w:r w:rsidR="00134978" w:rsidRPr="00CE039C">
              <w:rPr>
                <w:rFonts w:ascii="Arial" w:hAnsi="Arial" w:cs="Arial"/>
                <w:sz w:val="22"/>
                <w:szCs w:val="22"/>
                <w:lang w:val="en-IE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paid in one advance payment</w:t>
            </w:r>
            <w:r w:rsidR="00554C9B">
              <w:rPr>
                <w:rFonts w:ascii="Arial" w:hAnsi="Arial" w:cs="Arial"/>
                <w:sz w:val="22"/>
                <w:szCs w:val="22"/>
                <w:lang w:val="en-IE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or </w:t>
            </w:r>
            <w:r w:rsidR="00554C9B">
              <w:rPr>
                <w:rFonts w:ascii="Arial" w:hAnsi="Arial" w:cs="Arial"/>
                <w:sz w:val="22"/>
                <w:szCs w:val="22"/>
                <w:lang w:val="en-IE"/>
              </w:rPr>
              <w:t>monthly membership of €</w:t>
            </w:r>
            <w:r w:rsidR="00134978" w:rsidRPr="00CE039C">
              <w:rPr>
                <w:rFonts w:ascii="Arial" w:hAnsi="Arial" w:cs="Arial"/>
                <w:sz w:val="22"/>
                <w:szCs w:val="22"/>
                <w:lang w:val="en-IE"/>
              </w:rPr>
              <w:t>5 (five</w:t>
            </w:r>
            <w:r w:rsidR="00554C9B">
              <w:rPr>
                <w:rFonts w:ascii="Arial" w:hAnsi="Arial" w:cs="Arial"/>
                <w:sz w:val="22"/>
                <w:szCs w:val="22"/>
                <w:lang w:val="en-IE"/>
              </w:rPr>
              <w:t xml:space="preserve"> EUR</w:t>
            </w:r>
            <w:r w:rsidR="00134978" w:rsidRPr="00CE039C">
              <w:rPr>
                <w:rFonts w:ascii="Arial" w:hAnsi="Arial" w:cs="Arial"/>
                <w:sz w:val="22"/>
                <w:szCs w:val="22"/>
                <w:lang w:val="en-IE"/>
              </w:rPr>
              <w:t xml:space="preserve">) </w:t>
            </w:r>
            <w:proofErr w:type="gramStart"/>
            <w:r w:rsidR="00554C9B">
              <w:rPr>
                <w:rFonts w:ascii="Arial" w:hAnsi="Arial" w:cs="Arial"/>
                <w:sz w:val="22"/>
                <w:szCs w:val="22"/>
                <w:lang w:val="en-IE"/>
              </w:rPr>
              <w:t>monthly ;</w:t>
            </w:r>
            <w:proofErr w:type="gramEnd"/>
          </w:p>
          <w:p w14:paraId="2FB148FD" w14:textId="77777777" w:rsidR="00554C9B" w:rsidRDefault="00554C9B" w:rsidP="00512D6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2F272EE0" w14:textId="5425DA87" w:rsidR="00554C9B" w:rsidRPr="00CE039C" w:rsidRDefault="00554C9B" w:rsidP="00512D6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Any Membership Fees paid are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IE"/>
              </w:rPr>
              <w:t>non refundable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unless otherwise specified in this Agreement.</w:t>
            </w:r>
          </w:p>
        </w:tc>
      </w:tr>
      <w:tr w:rsidR="00134978" w:rsidRPr="00CE039C" w14:paraId="4C1114D3" w14:textId="77777777" w:rsidTr="004007CB">
        <w:tc>
          <w:tcPr>
            <w:tcW w:w="1186" w:type="pct"/>
            <w:vAlign w:val="center"/>
          </w:tcPr>
          <w:p w14:paraId="242B258B" w14:textId="77777777" w:rsidR="00134978" w:rsidRPr="00CE039C" w:rsidRDefault="00134978" w:rsidP="004007C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National Federation</w:t>
            </w:r>
          </w:p>
        </w:tc>
        <w:tc>
          <w:tcPr>
            <w:tcW w:w="3814" w:type="pct"/>
          </w:tcPr>
          <w:p w14:paraId="264BFC0C" w14:textId="04FEC75A" w:rsidR="00134978" w:rsidRPr="00CE039C" w:rsidRDefault="00134978" w:rsidP="00512D6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sz w:val="22"/>
                <w:szCs w:val="22"/>
                <w:lang w:val="en-IE"/>
              </w:rPr>
              <w:t xml:space="preserve">the national </w:t>
            </w:r>
            <w:proofErr w:type="spellStart"/>
            <w:r w:rsidRPr="00CE039C">
              <w:rPr>
                <w:rFonts w:ascii="Arial" w:hAnsi="Arial" w:cs="Arial"/>
                <w:sz w:val="22"/>
                <w:szCs w:val="22"/>
                <w:lang w:val="en-IE"/>
              </w:rPr>
              <w:t>teqball</w:t>
            </w:r>
            <w:proofErr w:type="spellEnd"/>
            <w:r w:rsidRPr="00CE039C">
              <w:rPr>
                <w:rFonts w:ascii="Arial" w:hAnsi="Arial" w:cs="Arial"/>
                <w:sz w:val="22"/>
                <w:szCs w:val="22"/>
                <w:lang w:val="en-IE"/>
              </w:rPr>
              <w:t xml:space="preserve"> sports associations recognized by FITEQ as a National Federation in the Potential Member’s country of nationality, whose further information is posted on FITEQ’s website here </w:t>
            </w:r>
            <w:r w:rsidR="0021546D">
              <w:rPr>
                <w:rFonts w:ascii="Arial" w:hAnsi="Arial" w:cs="Arial"/>
                <w:sz w:val="22"/>
                <w:szCs w:val="22"/>
                <w:lang w:val="en-IE"/>
              </w:rPr>
              <w:t xml:space="preserve">: </w:t>
            </w:r>
            <w:hyperlink r:id="rId10" w:history="1">
              <w:r w:rsidR="0021546D" w:rsidRPr="00BC77AA">
                <w:rPr>
                  <w:rStyle w:val="Hyperlink"/>
                  <w:rFonts w:ascii="Arial" w:hAnsi="Arial" w:cs="Arial"/>
                  <w:sz w:val="22"/>
                  <w:szCs w:val="22"/>
                  <w:lang w:val="en-IE"/>
                </w:rPr>
                <w:t>https://www.fiteq.org/federations</w:t>
              </w:r>
            </w:hyperlink>
            <w:r w:rsidR="0021546D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</w:p>
        </w:tc>
      </w:tr>
      <w:tr w:rsidR="00134978" w:rsidRPr="00CE039C" w14:paraId="78E93F1C" w14:textId="77777777" w:rsidTr="004007CB">
        <w:tc>
          <w:tcPr>
            <w:tcW w:w="1186" w:type="pct"/>
            <w:vAlign w:val="center"/>
          </w:tcPr>
          <w:p w14:paraId="4658D2E5" w14:textId="77777777" w:rsidR="00134978" w:rsidRPr="00CE039C" w:rsidRDefault="00134978" w:rsidP="004007C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Parties</w:t>
            </w:r>
          </w:p>
        </w:tc>
        <w:tc>
          <w:tcPr>
            <w:tcW w:w="3814" w:type="pct"/>
          </w:tcPr>
          <w:p w14:paraId="589F78C7" w14:textId="77777777" w:rsidR="00134978" w:rsidRPr="00CE039C" w:rsidRDefault="00134978" w:rsidP="00512D6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sz w:val="22"/>
                <w:szCs w:val="22"/>
                <w:lang w:val="en-IE"/>
              </w:rPr>
              <w:t>the Potential Member and the Agent</w:t>
            </w:r>
          </w:p>
        </w:tc>
      </w:tr>
      <w:tr w:rsidR="00134978" w:rsidRPr="00CE039C" w14:paraId="5306028C" w14:textId="77777777" w:rsidTr="004007CB">
        <w:tc>
          <w:tcPr>
            <w:tcW w:w="1186" w:type="pct"/>
            <w:vAlign w:val="center"/>
          </w:tcPr>
          <w:p w14:paraId="272706B1" w14:textId="77777777" w:rsidR="00134978" w:rsidRPr="00CE039C" w:rsidRDefault="00134978" w:rsidP="004007C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Party</w:t>
            </w:r>
          </w:p>
        </w:tc>
        <w:tc>
          <w:tcPr>
            <w:tcW w:w="3814" w:type="pct"/>
          </w:tcPr>
          <w:p w14:paraId="1F386EF9" w14:textId="77777777" w:rsidR="00134978" w:rsidRPr="00CE039C" w:rsidRDefault="00134978" w:rsidP="00512D6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sz w:val="22"/>
                <w:szCs w:val="22"/>
                <w:lang w:val="en-IE"/>
              </w:rPr>
              <w:t>either the Potential Member or the Agent</w:t>
            </w:r>
          </w:p>
        </w:tc>
      </w:tr>
      <w:tr w:rsidR="00134978" w:rsidRPr="00CE039C" w14:paraId="4FD2DC96" w14:textId="77777777" w:rsidTr="004007CB">
        <w:tc>
          <w:tcPr>
            <w:tcW w:w="1186" w:type="pct"/>
            <w:vAlign w:val="center"/>
          </w:tcPr>
          <w:p w14:paraId="289CA8A0" w14:textId="77777777" w:rsidR="00134978" w:rsidRPr="00CE039C" w:rsidRDefault="00134978" w:rsidP="004007C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Potential Member / You</w:t>
            </w:r>
          </w:p>
        </w:tc>
        <w:tc>
          <w:tcPr>
            <w:tcW w:w="3814" w:type="pct"/>
          </w:tcPr>
          <w:p w14:paraId="1CFDCDF4" w14:textId="77777777" w:rsidR="00134978" w:rsidRPr="00CE039C" w:rsidRDefault="00134978" w:rsidP="00512D6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sz w:val="22"/>
                <w:szCs w:val="22"/>
                <w:lang w:val="en-IE"/>
              </w:rPr>
              <w:t xml:space="preserve">the person or entity submitting a Signup </w:t>
            </w:r>
            <w:proofErr w:type="gramStart"/>
            <w:r w:rsidRPr="00CE039C">
              <w:rPr>
                <w:rFonts w:ascii="Arial" w:hAnsi="Arial" w:cs="Arial"/>
                <w:sz w:val="22"/>
                <w:szCs w:val="22"/>
                <w:lang w:val="en-IE"/>
              </w:rPr>
              <w:t>Request ;</w:t>
            </w:r>
            <w:proofErr w:type="gramEnd"/>
          </w:p>
        </w:tc>
      </w:tr>
      <w:tr w:rsidR="00134978" w:rsidRPr="00CE039C" w14:paraId="39F7F259" w14:textId="77777777" w:rsidTr="004007CB">
        <w:tc>
          <w:tcPr>
            <w:tcW w:w="1186" w:type="pct"/>
            <w:vAlign w:val="center"/>
          </w:tcPr>
          <w:p w14:paraId="67654340" w14:textId="77777777" w:rsidR="00134978" w:rsidRPr="00CE039C" w:rsidRDefault="00134978" w:rsidP="004007C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Purpose</w:t>
            </w:r>
          </w:p>
        </w:tc>
        <w:tc>
          <w:tcPr>
            <w:tcW w:w="3814" w:type="pct"/>
          </w:tcPr>
          <w:p w14:paraId="32D1E982" w14:textId="77777777" w:rsidR="00134978" w:rsidRPr="00CE039C" w:rsidRDefault="00134978" w:rsidP="00151568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sz w:val="22"/>
                <w:szCs w:val="22"/>
                <w:lang w:val="en-IE"/>
              </w:rPr>
              <w:t>transmitting a Potential Member’s Signup Request to FITEQ</w:t>
            </w:r>
          </w:p>
        </w:tc>
      </w:tr>
      <w:tr w:rsidR="00134978" w:rsidRPr="00CE039C" w14:paraId="47B12132" w14:textId="77777777" w:rsidTr="004007CB">
        <w:tc>
          <w:tcPr>
            <w:tcW w:w="1186" w:type="pct"/>
            <w:vAlign w:val="center"/>
          </w:tcPr>
          <w:p w14:paraId="78191D2A" w14:textId="77777777" w:rsidR="00134978" w:rsidRPr="00CE039C" w:rsidRDefault="00134978" w:rsidP="004007C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lastRenderedPageBreak/>
              <w:t>Signup Request</w:t>
            </w:r>
          </w:p>
        </w:tc>
        <w:tc>
          <w:tcPr>
            <w:tcW w:w="3814" w:type="pct"/>
          </w:tcPr>
          <w:p w14:paraId="7680D67B" w14:textId="77777777" w:rsidR="00134978" w:rsidRPr="00CE039C" w:rsidRDefault="00134978" w:rsidP="00512D67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bCs/>
                <w:sz w:val="22"/>
                <w:szCs w:val="22"/>
                <w:lang w:val="en-IE"/>
              </w:rPr>
              <w:t>the Signup Request submitted by a Potential Member to become a Member of FITEQ</w:t>
            </w:r>
          </w:p>
        </w:tc>
      </w:tr>
      <w:tr w:rsidR="00134978" w:rsidRPr="00CE039C" w14:paraId="3692FE72" w14:textId="77777777" w:rsidTr="004007CB">
        <w:tc>
          <w:tcPr>
            <w:tcW w:w="1186" w:type="pct"/>
            <w:vAlign w:val="center"/>
          </w:tcPr>
          <w:p w14:paraId="71536662" w14:textId="77777777" w:rsidR="00134978" w:rsidRPr="00CE039C" w:rsidRDefault="00134978" w:rsidP="004007C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Venue</w:t>
            </w:r>
          </w:p>
        </w:tc>
        <w:tc>
          <w:tcPr>
            <w:tcW w:w="3814" w:type="pct"/>
          </w:tcPr>
          <w:p w14:paraId="278BBB09" w14:textId="77777777" w:rsidR="00134978" w:rsidRPr="00CE039C" w:rsidRDefault="00134978" w:rsidP="00512D6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CE039C">
              <w:rPr>
                <w:rFonts w:ascii="Arial" w:hAnsi="Arial" w:cs="Arial"/>
                <w:sz w:val="22"/>
                <w:szCs w:val="22"/>
                <w:lang w:val="en-IE"/>
              </w:rPr>
              <w:t>Republic of Ireland</w:t>
            </w:r>
          </w:p>
        </w:tc>
      </w:tr>
    </w:tbl>
    <w:p w14:paraId="3932CEFF" w14:textId="7632F3E7" w:rsidR="00241558" w:rsidRPr="00CE039C" w:rsidRDefault="00241558" w:rsidP="000E5266">
      <w:pPr>
        <w:pStyle w:val="ListParagraph"/>
        <w:numPr>
          <w:ilvl w:val="0"/>
          <w:numId w:val="28"/>
        </w:numPr>
        <w:spacing w:before="240" w:after="240" w:line="360" w:lineRule="auto"/>
        <w:rPr>
          <w:rFonts w:ascii="Arial" w:hAnsi="Arial" w:cs="Arial"/>
          <w:b/>
          <w:sz w:val="22"/>
          <w:szCs w:val="22"/>
          <w:u w:val="single"/>
          <w:lang w:val="en-IE"/>
        </w:rPr>
      </w:pPr>
      <w:r w:rsidRPr="00CE039C">
        <w:rPr>
          <w:rFonts w:ascii="Arial" w:hAnsi="Arial" w:cs="Arial"/>
          <w:b/>
          <w:sz w:val="22"/>
          <w:szCs w:val="22"/>
          <w:u w:val="single"/>
          <w:lang w:val="en-IE"/>
        </w:rPr>
        <w:t>Contracting Principles</w:t>
      </w:r>
    </w:p>
    <w:p w14:paraId="10FA5477" w14:textId="2AD05E56" w:rsidR="00801182" w:rsidRPr="00CE039C" w:rsidRDefault="00BB0AF8" w:rsidP="00801182">
      <w:pPr>
        <w:pStyle w:val="BodyTextIndent2"/>
        <w:numPr>
          <w:ilvl w:val="1"/>
          <w:numId w:val="28"/>
        </w:numPr>
        <w:tabs>
          <w:tab w:val="clear" w:pos="709"/>
        </w:tabs>
        <w:spacing w:line="240" w:lineRule="auto"/>
        <w:rPr>
          <w:rFonts w:ascii="Arial" w:hAnsi="Arial" w:cs="Arial"/>
          <w:bCs/>
          <w:sz w:val="22"/>
          <w:szCs w:val="22"/>
          <w:lang w:val="en-IE"/>
        </w:rPr>
      </w:pPr>
      <w:r w:rsidRPr="00CE039C">
        <w:rPr>
          <w:rFonts w:ascii="Arial" w:hAnsi="Arial" w:cs="Arial"/>
          <w:b/>
          <w:sz w:val="22"/>
          <w:szCs w:val="22"/>
          <w:lang w:val="en-IE"/>
        </w:rPr>
        <w:t>Warranted Characteristics</w:t>
      </w:r>
      <w:r w:rsidRPr="00CE039C">
        <w:rPr>
          <w:rFonts w:ascii="Arial" w:hAnsi="Arial" w:cs="Arial"/>
          <w:bCs/>
          <w:sz w:val="22"/>
          <w:szCs w:val="22"/>
          <w:lang w:val="en-IE"/>
        </w:rPr>
        <w:t xml:space="preserve">: </w:t>
      </w:r>
      <w:r w:rsidR="00801182" w:rsidRPr="00CE039C">
        <w:rPr>
          <w:rFonts w:ascii="Arial" w:hAnsi="Arial" w:cs="Arial"/>
          <w:bCs/>
          <w:sz w:val="22"/>
          <w:szCs w:val="22"/>
          <w:lang w:val="en-IE"/>
        </w:rPr>
        <w:t xml:space="preserve">The parties are entering into this </w:t>
      </w:r>
      <w:r w:rsidR="00151568" w:rsidRPr="00CE039C">
        <w:rPr>
          <w:rFonts w:ascii="Arial" w:hAnsi="Arial" w:cs="Arial"/>
          <w:bCs/>
          <w:sz w:val="22"/>
          <w:szCs w:val="22"/>
          <w:lang w:val="en-IE"/>
        </w:rPr>
        <w:t>Agreement</w:t>
      </w:r>
      <w:r w:rsidR="00801182" w:rsidRPr="00CE039C">
        <w:rPr>
          <w:rFonts w:ascii="Arial" w:hAnsi="Arial" w:cs="Arial"/>
          <w:bCs/>
          <w:sz w:val="22"/>
          <w:szCs w:val="22"/>
          <w:lang w:val="en-IE"/>
        </w:rPr>
        <w:t xml:space="preserve"> on reliance of the warranted characteristics below. </w:t>
      </w:r>
      <w:proofErr w:type="spellStart"/>
      <w:r w:rsidR="007D4DAE" w:rsidRPr="00CE039C">
        <w:rPr>
          <w:rFonts w:ascii="Arial" w:hAnsi="Arial" w:cs="Arial"/>
          <w:bCs/>
          <w:sz w:val="22"/>
          <w:szCs w:val="22"/>
          <w:lang w:val="en-IE"/>
        </w:rPr>
        <w:t>Teqball</w:t>
      </w:r>
      <w:proofErr w:type="spellEnd"/>
      <w:r w:rsidR="007D4DAE" w:rsidRPr="00CE039C">
        <w:rPr>
          <w:rFonts w:ascii="Arial" w:hAnsi="Arial" w:cs="Arial"/>
          <w:bCs/>
          <w:sz w:val="22"/>
          <w:szCs w:val="22"/>
          <w:lang w:val="en-IE"/>
        </w:rPr>
        <w:t xml:space="preserve"> </w:t>
      </w:r>
      <w:r w:rsidR="00801182" w:rsidRPr="00CE039C">
        <w:rPr>
          <w:rFonts w:ascii="Arial" w:hAnsi="Arial" w:cs="Arial"/>
          <w:bCs/>
          <w:sz w:val="22"/>
          <w:szCs w:val="22"/>
          <w:lang w:val="en-IE"/>
        </w:rPr>
        <w:t>may request copies of documents substantiating these characteristics.</w:t>
      </w:r>
      <w:r w:rsidR="009F2F24" w:rsidRPr="00CE039C">
        <w:rPr>
          <w:rFonts w:ascii="Arial" w:hAnsi="Arial" w:cs="Arial"/>
          <w:bCs/>
          <w:sz w:val="22"/>
          <w:szCs w:val="22"/>
          <w:lang w:val="en-IE"/>
        </w:rPr>
        <w:t xml:space="preserve"> </w:t>
      </w:r>
      <w:r w:rsidR="00801182" w:rsidRPr="00CE039C">
        <w:rPr>
          <w:rFonts w:ascii="Arial" w:hAnsi="Arial" w:cs="Arial"/>
          <w:bCs/>
          <w:sz w:val="22"/>
          <w:szCs w:val="22"/>
          <w:lang w:val="en-IE"/>
        </w:rPr>
        <w:t xml:space="preserve">Without prejudice to any other remedies, </w:t>
      </w:r>
      <w:proofErr w:type="spellStart"/>
      <w:r w:rsidR="007D4DAE" w:rsidRPr="00CE039C">
        <w:rPr>
          <w:rFonts w:ascii="Arial" w:hAnsi="Arial" w:cs="Arial"/>
          <w:bCs/>
          <w:sz w:val="22"/>
          <w:szCs w:val="22"/>
          <w:lang w:val="en-IE"/>
        </w:rPr>
        <w:t>Teqball</w:t>
      </w:r>
      <w:proofErr w:type="spellEnd"/>
      <w:r w:rsidR="00801182" w:rsidRPr="00CE039C">
        <w:rPr>
          <w:rFonts w:ascii="Arial" w:hAnsi="Arial" w:cs="Arial"/>
          <w:bCs/>
          <w:sz w:val="22"/>
          <w:szCs w:val="22"/>
          <w:lang w:val="en-IE"/>
        </w:rPr>
        <w:t xml:space="preserve"> may annul or terminate this </w:t>
      </w:r>
      <w:r w:rsidR="00151568" w:rsidRPr="00CE039C">
        <w:rPr>
          <w:rFonts w:ascii="Arial" w:hAnsi="Arial" w:cs="Arial"/>
          <w:bCs/>
          <w:sz w:val="22"/>
          <w:szCs w:val="22"/>
          <w:lang w:val="en-IE"/>
        </w:rPr>
        <w:t>Agreement</w:t>
      </w:r>
      <w:r w:rsidR="00801182" w:rsidRPr="00CE039C">
        <w:rPr>
          <w:rFonts w:ascii="Arial" w:hAnsi="Arial" w:cs="Arial"/>
          <w:bCs/>
          <w:sz w:val="22"/>
          <w:szCs w:val="22"/>
          <w:lang w:val="en-IE"/>
        </w:rPr>
        <w:t>, at the other party's expense, upon learning that any of these warranted characteristics is not met at any time during the term.</w:t>
      </w:r>
    </w:p>
    <w:p w14:paraId="07981BF9" w14:textId="5F0CB27F" w:rsidR="00801182" w:rsidRPr="00CE039C" w:rsidRDefault="004007CB" w:rsidP="000E6082">
      <w:pPr>
        <w:pStyle w:val="BodyTextIndent2"/>
        <w:tabs>
          <w:tab w:val="clear" w:pos="709"/>
        </w:tabs>
        <w:spacing w:line="240" w:lineRule="auto"/>
        <w:ind w:left="792" w:firstLine="0"/>
        <w:rPr>
          <w:rFonts w:ascii="Arial" w:hAnsi="Arial" w:cs="Arial"/>
          <w:bCs/>
          <w:sz w:val="22"/>
          <w:szCs w:val="22"/>
          <w:lang w:val="en-IE"/>
        </w:rPr>
      </w:pPr>
      <w:r w:rsidRPr="00CE039C">
        <w:rPr>
          <w:rFonts w:ascii="Arial" w:hAnsi="Arial" w:cs="Arial"/>
          <w:bCs/>
          <w:sz w:val="22"/>
          <w:szCs w:val="22"/>
          <w:lang w:val="en-IE"/>
        </w:rPr>
        <w:t>Potential Member</w:t>
      </w:r>
      <w:r w:rsidR="009F2F24" w:rsidRPr="00CE039C">
        <w:rPr>
          <w:rFonts w:ascii="Arial" w:hAnsi="Arial" w:cs="Arial"/>
          <w:bCs/>
          <w:sz w:val="22"/>
          <w:szCs w:val="22"/>
          <w:lang w:val="en-IE"/>
        </w:rPr>
        <w:t xml:space="preserve"> warrants that it is </w:t>
      </w:r>
      <w:r w:rsidR="009568C3" w:rsidRPr="00CE039C">
        <w:rPr>
          <w:rFonts w:ascii="Arial" w:hAnsi="Arial" w:cs="Arial"/>
          <w:b/>
          <w:sz w:val="22"/>
          <w:szCs w:val="22"/>
          <w:lang w:val="en-IE"/>
        </w:rPr>
        <w:t>18 (eighteen) years or older</w:t>
      </w:r>
      <w:r w:rsidR="000E6082" w:rsidRPr="00CE039C">
        <w:rPr>
          <w:rFonts w:ascii="Arial" w:hAnsi="Arial" w:cs="Arial"/>
          <w:bCs/>
          <w:sz w:val="22"/>
          <w:szCs w:val="22"/>
          <w:lang w:val="en-IE"/>
        </w:rPr>
        <w:t xml:space="preserve">, and that </w:t>
      </w:r>
      <w:r w:rsidR="00801182" w:rsidRPr="00CE039C">
        <w:rPr>
          <w:rFonts w:ascii="Arial" w:hAnsi="Arial" w:cs="Arial"/>
          <w:bCs/>
          <w:sz w:val="22"/>
          <w:szCs w:val="22"/>
          <w:lang w:val="en-IE"/>
        </w:rPr>
        <w:t xml:space="preserve">its execution of the obligations or requirements under this </w:t>
      </w:r>
      <w:r w:rsidR="00151568" w:rsidRPr="00CE039C">
        <w:rPr>
          <w:rFonts w:ascii="Arial" w:hAnsi="Arial" w:cs="Arial"/>
          <w:bCs/>
          <w:sz w:val="22"/>
          <w:szCs w:val="22"/>
          <w:lang w:val="en-IE"/>
        </w:rPr>
        <w:t>Agreement</w:t>
      </w:r>
      <w:r w:rsidR="00801182" w:rsidRPr="00CE039C">
        <w:rPr>
          <w:rFonts w:ascii="Arial" w:hAnsi="Arial" w:cs="Arial"/>
          <w:bCs/>
          <w:sz w:val="22"/>
          <w:szCs w:val="22"/>
          <w:lang w:val="en-IE"/>
        </w:rPr>
        <w:t xml:space="preserve"> do not and will not violate any other contract to which it is bound or any provisions of Applicable Law or </w:t>
      </w:r>
      <w:r w:rsidR="00BB0AF8" w:rsidRPr="00CE039C">
        <w:rPr>
          <w:rFonts w:ascii="Arial" w:hAnsi="Arial" w:cs="Arial"/>
          <w:bCs/>
          <w:sz w:val="22"/>
          <w:szCs w:val="22"/>
          <w:lang w:val="en-IE"/>
        </w:rPr>
        <w:t>l</w:t>
      </w:r>
      <w:r w:rsidR="00801182" w:rsidRPr="00CE039C">
        <w:rPr>
          <w:rFonts w:ascii="Arial" w:hAnsi="Arial" w:cs="Arial"/>
          <w:bCs/>
          <w:sz w:val="22"/>
          <w:szCs w:val="22"/>
          <w:lang w:val="en-IE"/>
        </w:rPr>
        <w:t xml:space="preserve">ocal </w:t>
      </w:r>
      <w:r w:rsidR="00BB0AF8" w:rsidRPr="00CE039C">
        <w:rPr>
          <w:rFonts w:ascii="Arial" w:hAnsi="Arial" w:cs="Arial"/>
          <w:bCs/>
          <w:sz w:val="22"/>
          <w:szCs w:val="22"/>
          <w:lang w:val="en-IE"/>
        </w:rPr>
        <w:t>l</w:t>
      </w:r>
      <w:r w:rsidR="00801182" w:rsidRPr="00CE039C">
        <w:rPr>
          <w:rFonts w:ascii="Arial" w:hAnsi="Arial" w:cs="Arial"/>
          <w:bCs/>
          <w:sz w:val="22"/>
          <w:szCs w:val="22"/>
          <w:lang w:val="en-IE"/>
        </w:rPr>
        <w:t>aw</w:t>
      </w:r>
      <w:r w:rsidR="00A046F7" w:rsidRPr="00CE039C">
        <w:rPr>
          <w:rFonts w:ascii="Arial" w:hAnsi="Arial" w:cs="Arial"/>
          <w:bCs/>
          <w:sz w:val="22"/>
          <w:szCs w:val="22"/>
          <w:lang w:val="en-IE"/>
        </w:rPr>
        <w:t xml:space="preserve">, and in particular that it </w:t>
      </w:r>
      <w:r w:rsidR="00CE039C" w:rsidRPr="00CE039C">
        <w:rPr>
          <w:rFonts w:ascii="Arial" w:hAnsi="Arial" w:cs="Arial"/>
          <w:bCs/>
          <w:sz w:val="22"/>
          <w:szCs w:val="22"/>
          <w:lang w:val="en-IE"/>
        </w:rPr>
        <w:t>fulfils</w:t>
      </w:r>
      <w:r w:rsidR="00A046F7" w:rsidRPr="00CE039C">
        <w:rPr>
          <w:rFonts w:ascii="Arial" w:hAnsi="Arial" w:cs="Arial"/>
          <w:bCs/>
          <w:sz w:val="22"/>
          <w:szCs w:val="22"/>
          <w:lang w:val="en-IE"/>
        </w:rPr>
        <w:t xml:space="preserve"> the eligibility membership criteria posted on FITEQ’s website here</w:t>
      </w:r>
      <w:r w:rsidR="006A3080">
        <w:rPr>
          <w:rFonts w:ascii="Arial" w:hAnsi="Arial" w:cs="Arial"/>
          <w:bCs/>
          <w:sz w:val="22"/>
          <w:szCs w:val="22"/>
          <w:lang w:val="en-IE"/>
        </w:rPr>
        <w:t xml:space="preserve">: </w:t>
      </w:r>
      <w:hyperlink r:id="rId11" w:history="1">
        <w:r w:rsidR="006A3080" w:rsidRPr="00BC77AA">
          <w:rPr>
            <w:rStyle w:val="Hyperlink"/>
            <w:rFonts w:ascii="Arial" w:hAnsi="Arial" w:cs="Arial"/>
            <w:bCs/>
            <w:sz w:val="22"/>
            <w:szCs w:val="22"/>
            <w:lang w:val="en-IE"/>
          </w:rPr>
          <w:t>https://assets.fiteq.org/static/data-protection-and-privacy.pdf</w:t>
        </w:r>
      </w:hyperlink>
      <w:r w:rsidR="006A3080">
        <w:rPr>
          <w:rFonts w:ascii="Arial" w:hAnsi="Arial" w:cs="Arial"/>
          <w:bCs/>
          <w:sz w:val="22"/>
          <w:szCs w:val="22"/>
          <w:lang w:val="en-IE"/>
        </w:rPr>
        <w:t xml:space="preserve"> </w:t>
      </w:r>
      <w:r w:rsidR="00A046F7" w:rsidRPr="00CE039C">
        <w:rPr>
          <w:rFonts w:ascii="Arial" w:hAnsi="Arial" w:cs="Arial"/>
          <w:bCs/>
          <w:sz w:val="22"/>
          <w:szCs w:val="22"/>
          <w:lang w:val="en-IE"/>
        </w:rPr>
        <w:t>.</w:t>
      </w:r>
    </w:p>
    <w:p w14:paraId="6D3BD5B0" w14:textId="2219FCE4" w:rsidR="00241558" w:rsidRPr="00CE039C" w:rsidRDefault="00E065AE" w:rsidP="000A71A5">
      <w:pPr>
        <w:pStyle w:val="BodyTextIndent2"/>
        <w:numPr>
          <w:ilvl w:val="1"/>
          <w:numId w:val="28"/>
        </w:numPr>
        <w:tabs>
          <w:tab w:val="clear" w:pos="709"/>
        </w:tabs>
        <w:spacing w:line="240" w:lineRule="auto"/>
        <w:rPr>
          <w:rFonts w:ascii="Arial" w:hAnsi="Arial" w:cs="Arial"/>
          <w:sz w:val="22"/>
          <w:szCs w:val="22"/>
          <w:lang w:val="en-IE"/>
        </w:rPr>
      </w:pPr>
      <w:r w:rsidRPr="00CE039C">
        <w:rPr>
          <w:rFonts w:ascii="Arial" w:hAnsi="Arial" w:cs="Arial"/>
          <w:b/>
          <w:sz w:val="22"/>
          <w:szCs w:val="22"/>
          <w:lang w:val="en-IE"/>
        </w:rPr>
        <w:t>Entire Agreement</w:t>
      </w:r>
      <w:r w:rsidRPr="00CE039C">
        <w:rPr>
          <w:rFonts w:ascii="Arial" w:hAnsi="Arial" w:cs="Arial"/>
          <w:sz w:val="22"/>
          <w:szCs w:val="22"/>
          <w:lang w:val="en-IE"/>
        </w:rPr>
        <w:t xml:space="preserve">: </w:t>
      </w:r>
      <w:r w:rsidR="00613FB8" w:rsidRPr="00CE039C">
        <w:rPr>
          <w:rFonts w:ascii="Arial" w:hAnsi="Arial" w:cs="Arial"/>
          <w:sz w:val="22"/>
          <w:szCs w:val="22"/>
          <w:lang w:val="en-IE"/>
        </w:rPr>
        <w:t>W</w:t>
      </w:r>
      <w:r w:rsidRPr="00CE039C">
        <w:rPr>
          <w:rFonts w:ascii="Arial" w:hAnsi="Arial" w:cs="Arial"/>
          <w:sz w:val="22"/>
          <w:szCs w:val="22"/>
          <w:lang w:val="en-IE"/>
        </w:rPr>
        <w:t xml:space="preserve">ith respect to its subject matter, this </w:t>
      </w:r>
      <w:r w:rsidR="00151568" w:rsidRPr="00CE039C">
        <w:rPr>
          <w:rFonts w:ascii="Arial" w:hAnsi="Arial" w:cs="Arial"/>
          <w:bCs/>
          <w:sz w:val="22"/>
          <w:szCs w:val="22"/>
          <w:lang w:val="en-IE"/>
        </w:rPr>
        <w:t>Agreement</w:t>
      </w:r>
      <w:r w:rsidRPr="00CE039C">
        <w:rPr>
          <w:rFonts w:ascii="Arial" w:hAnsi="Arial" w:cs="Arial"/>
          <w:sz w:val="22"/>
          <w:szCs w:val="22"/>
          <w:lang w:val="en-IE"/>
        </w:rPr>
        <w:t xml:space="preserve"> constitute the entire agreement between the Parties and supersedes all previous negotiations, agreements and commitments </w:t>
      </w:r>
      <w:r w:rsidR="00275145" w:rsidRPr="00CE039C">
        <w:rPr>
          <w:rFonts w:ascii="Arial" w:hAnsi="Arial" w:cs="Arial"/>
          <w:sz w:val="22"/>
          <w:szCs w:val="22"/>
          <w:lang w:val="en-IE"/>
        </w:rPr>
        <w:t xml:space="preserve">between them, </w:t>
      </w:r>
      <w:r w:rsidRPr="00CE039C">
        <w:rPr>
          <w:rFonts w:ascii="Arial" w:hAnsi="Arial" w:cs="Arial"/>
          <w:sz w:val="22"/>
          <w:szCs w:val="22"/>
          <w:lang w:val="en-IE"/>
        </w:rPr>
        <w:t>whether oral or written</w:t>
      </w:r>
      <w:r w:rsidR="00BE6A24" w:rsidRPr="00CE039C">
        <w:rPr>
          <w:rFonts w:ascii="Arial" w:hAnsi="Arial" w:cs="Arial"/>
          <w:sz w:val="22"/>
          <w:szCs w:val="22"/>
          <w:lang w:val="en-IE"/>
        </w:rPr>
        <w:t>.</w:t>
      </w:r>
    </w:p>
    <w:p w14:paraId="42366C96" w14:textId="3F6DB571" w:rsidR="005A7C8E" w:rsidRPr="00CE039C" w:rsidRDefault="005A7C8E" w:rsidP="000A71A5">
      <w:pPr>
        <w:pStyle w:val="BodyTextIndent2"/>
        <w:numPr>
          <w:ilvl w:val="1"/>
          <w:numId w:val="28"/>
        </w:numPr>
        <w:tabs>
          <w:tab w:val="clear" w:pos="709"/>
        </w:tabs>
        <w:spacing w:line="240" w:lineRule="auto"/>
        <w:rPr>
          <w:rFonts w:ascii="Arial" w:hAnsi="Arial" w:cs="Arial"/>
          <w:sz w:val="22"/>
          <w:szCs w:val="22"/>
          <w:lang w:val="en-IE"/>
        </w:rPr>
      </w:pPr>
      <w:r w:rsidRPr="00CE039C">
        <w:rPr>
          <w:rFonts w:ascii="Arial" w:hAnsi="Arial" w:cs="Arial"/>
          <w:b/>
          <w:sz w:val="22"/>
          <w:szCs w:val="22"/>
          <w:lang w:val="en-IE"/>
        </w:rPr>
        <w:t>Modifications</w:t>
      </w:r>
      <w:r w:rsidRPr="00CE039C">
        <w:rPr>
          <w:rFonts w:ascii="Arial" w:hAnsi="Arial" w:cs="Arial"/>
          <w:sz w:val="22"/>
          <w:szCs w:val="22"/>
          <w:lang w:val="en-IE"/>
        </w:rPr>
        <w:t xml:space="preserve">: </w:t>
      </w:r>
      <w:r w:rsidR="00151568" w:rsidRPr="00CE039C">
        <w:rPr>
          <w:rFonts w:ascii="Arial" w:hAnsi="Arial" w:cs="Arial"/>
          <w:sz w:val="22"/>
          <w:szCs w:val="22"/>
          <w:lang w:val="en-IE"/>
        </w:rPr>
        <w:t>T</w:t>
      </w:r>
      <w:r w:rsidR="002C1D44" w:rsidRPr="00CE039C">
        <w:rPr>
          <w:rFonts w:ascii="Arial" w:hAnsi="Arial" w:cs="Arial"/>
          <w:sz w:val="22"/>
          <w:szCs w:val="22"/>
          <w:lang w:val="en-IE"/>
        </w:rPr>
        <w:t xml:space="preserve">his </w:t>
      </w:r>
      <w:r w:rsidR="00B95539" w:rsidRPr="00CE039C">
        <w:rPr>
          <w:rFonts w:ascii="Arial" w:hAnsi="Arial" w:cs="Arial"/>
          <w:sz w:val="22"/>
          <w:szCs w:val="22"/>
          <w:lang w:val="en-IE"/>
        </w:rPr>
        <w:t>Agreement</w:t>
      </w:r>
      <w:r w:rsidR="00151568" w:rsidRPr="00CE039C">
        <w:rPr>
          <w:rFonts w:ascii="Arial" w:hAnsi="Arial" w:cs="Arial"/>
          <w:sz w:val="22"/>
          <w:szCs w:val="22"/>
          <w:lang w:val="en-IE"/>
        </w:rPr>
        <w:t xml:space="preserve"> </w:t>
      </w:r>
      <w:r w:rsidR="002C1D44" w:rsidRPr="00CE039C">
        <w:rPr>
          <w:rFonts w:ascii="Arial" w:hAnsi="Arial" w:cs="Arial"/>
          <w:sz w:val="22"/>
          <w:szCs w:val="22"/>
          <w:lang w:val="en-IE"/>
        </w:rPr>
        <w:t xml:space="preserve">can be modified </w:t>
      </w:r>
      <w:r w:rsidR="00275145" w:rsidRPr="00CE039C">
        <w:rPr>
          <w:rFonts w:ascii="Arial" w:hAnsi="Arial" w:cs="Arial"/>
          <w:sz w:val="22"/>
          <w:szCs w:val="22"/>
          <w:lang w:val="en-IE"/>
        </w:rPr>
        <w:t xml:space="preserve">or withdrawn </w:t>
      </w:r>
      <w:r w:rsidR="002C1D44" w:rsidRPr="00CE039C">
        <w:rPr>
          <w:rFonts w:ascii="Arial" w:hAnsi="Arial" w:cs="Arial"/>
          <w:sz w:val="22"/>
          <w:szCs w:val="22"/>
          <w:lang w:val="en-IE"/>
        </w:rPr>
        <w:t>by us at any time</w:t>
      </w:r>
      <w:r w:rsidR="004C44B0" w:rsidRPr="00CE039C">
        <w:rPr>
          <w:rFonts w:ascii="Arial" w:hAnsi="Arial" w:cs="Arial"/>
          <w:sz w:val="22"/>
          <w:szCs w:val="22"/>
          <w:lang w:val="en-IE"/>
        </w:rPr>
        <w:t xml:space="preserve"> </w:t>
      </w:r>
      <w:r w:rsidR="00275145" w:rsidRPr="00CE039C">
        <w:rPr>
          <w:rFonts w:ascii="Arial" w:hAnsi="Arial" w:cs="Arial"/>
          <w:sz w:val="22"/>
          <w:szCs w:val="22"/>
          <w:lang w:val="en-IE"/>
        </w:rPr>
        <w:t xml:space="preserve">and </w:t>
      </w:r>
      <w:r w:rsidR="004C44B0" w:rsidRPr="00CE039C">
        <w:rPr>
          <w:rFonts w:ascii="Arial" w:hAnsi="Arial" w:cs="Arial"/>
          <w:sz w:val="22"/>
          <w:szCs w:val="22"/>
          <w:lang w:val="en-IE"/>
        </w:rPr>
        <w:t>at our discretion</w:t>
      </w:r>
      <w:r w:rsidR="002C1D44" w:rsidRPr="00CE039C">
        <w:rPr>
          <w:rFonts w:ascii="Arial" w:hAnsi="Arial" w:cs="Arial"/>
          <w:sz w:val="22"/>
          <w:szCs w:val="22"/>
          <w:lang w:val="en-IE"/>
        </w:rPr>
        <w:t>, without notice, and with immediate effect</w:t>
      </w:r>
      <w:r w:rsidR="00D735CB" w:rsidRPr="00CE039C">
        <w:rPr>
          <w:rFonts w:ascii="Arial" w:hAnsi="Arial" w:cs="Arial"/>
          <w:sz w:val="22"/>
          <w:szCs w:val="22"/>
          <w:lang w:val="en-IE"/>
        </w:rPr>
        <w:t>.</w:t>
      </w:r>
    </w:p>
    <w:p w14:paraId="0C30BCA9" w14:textId="7ADB4E72" w:rsidR="00103332" w:rsidRPr="00CE039C" w:rsidRDefault="00103332" w:rsidP="000A71A5">
      <w:pPr>
        <w:pStyle w:val="BodyTextIndent2"/>
        <w:numPr>
          <w:ilvl w:val="1"/>
          <w:numId w:val="28"/>
        </w:numPr>
        <w:tabs>
          <w:tab w:val="clear" w:pos="709"/>
        </w:tabs>
        <w:spacing w:line="240" w:lineRule="auto"/>
        <w:rPr>
          <w:rFonts w:ascii="Arial" w:hAnsi="Arial" w:cs="Arial"/>
          <w:sz w:val="22"/>
          <w:szCs w:val="22"/>
          <w:lang w:val="en-IE"/>
        </w:rPr>
      </w:pPr>
      <w:r w:rsidRPr="00CE039C">
        <w:rPr>
          <w:rFonts w:ascii="Arial" w:hAnsi="Arial" w:cs="Arial"/>
          <w:b/>
          <w:sz w:val="22"/>
          <w:szCs w:val="22"/>
          <w:lang w:val="en-IE"/>
        </w:rPr>
        <w:t>Severability</w:t>
      </w:r>
      <w:r w:rsidRPr="00CE039C">
        <w:rPr>
          <w:rFonts w:ascii="Arial" w:hAnsi="Arial" w:cs="Arial"/>
          <w:sz w:val="22"/>
          <w:szCs w:val="22"/>
          <w:lang w:val="en-IE"/>
        </w:rPr>
        <w:t xml:space="preserve">: If any term of </w:t>
      </w:r>
      <w:r w:rsidR="00126C01" w:rsidRPr="00CE039C">
        <w:rPr>
          <w:rFonts w:ascii="Arial" w:hAnsi="Arial" w:cs="Arial"/>
          <w:sz w:val="22"/>
          <w:szCs w:val="22"/>
          <w:lang w:val="en-IE"/>
        </w:rPr>
        <w:t xml:space="preserve">this </w:t>
      </w:r>
      <w:r w:rsidR="00151568" w:rsidRPr="00CE039C">
        <w:rPr>
          <w:rFonts w:ascii="Arial" w:hAnsi="Arial" w:cs="Arial"/>
          <w:bCs/>
          <w:sz w:val="22"/>
          <w:szCs w:val="22"/>
          <w:lang w:val="en-IE"/>
        </w:rPr>
        <w:t>Agreement</w:t>
      </w:r>
      <w:r w:rsidR="00B95539" w:rsidRPr="00CE039C">
        <w:rPr>
          <w:rFonts w:ascii="Arial" w:hAnsi="Arial" w:cs="Arial"/>
          <w:sz w:val="22"/>
          <w:szCs w:val="22"/>
          <w:lang w:val="en-IE"/>
        </w:rPr>
        <w:t xml:space="preserve"> </w:t>
      </w:r>
      <w:r w:rsidRPr="00CE039C">
        <w:rPr>
          <w:rFonts w:ascii="Arial" w:hAnsi="Arial" w:cs="Arial"/>
          <w:sz w:val="22"/>
          <w:szCs w:val="22"/>
          <w:lang w:val="en-IE"/>
        </w:rPr>
        <w:t>is invalid, void or unenforceable, the Parties agree that the other provisions therein shall remain binding between them.</w:t>
      </w:r>
      <w:r w:rsidR="00F35B07" w:rsidRPr="00CE039C">
        <w:rPr>
          <w:rFonts w:ascii="Arial" w:hAnsi="Arial" w:cs="Arial"/>
          <w:sz w:val="22"/>
          <w:szCs w:val="22"/>
          <w:lang w:val="en-IE"/>
        </w:rPr>
        <w:t xml:space="preserve"> If such remaining terms are insufficient to organize a workable contractual relationship achieving the Purpose, the Parties shall substitute clauses that achieve this result and that are as close as possible to the original terms.</w:t>
      </w:r>
    </w:p>
    <w:p w14:paraId="7E29377D" w14:textId="6ED67C1A" w:rsidR="00205075" w:rsidRPr="00CE039C" w:rsidRDefault="00967033" w:rsidP="00B527F2">
      <w:pPr>
        <w:pStyle w:val="ListParagraph"/>
        <w:numPr>
          <w:ilvl w:val="0"/>
          <w:numId w:val="28"/>
        </w:numPr>
        <w:spacing w:after="240" w:line="360" w:lineRule="auto"/>
        <w:rPr>
          <w:rFonts w:ascii="Arial" w:hAnsi="Arial" w:cs="Arial"/>
          <w:b/>
          <w:sz w:val="22"/>
          <w:szCs w:val="22"/>
          <w:u w:val="single"/>
          <w:lang w:val="en-IE"/>
        </w:rPr>
      </w:pPr>
      <w:r w:rsidRPr="00CE039C">
        <w:rPr>
          <w:rFonts w:ascii="Arial" w:hAnsi="Arial" w:cs="Arial"/>
          <w:b/>
          <w:sz w:val="22"/>
          <w:szCs w:val="22"/>
          <w:u w:val="single"/>
          <w:lang w:val="en-IE"/>
        </w:rPr>
        <w:t>Signup Request</w:t>
      </w:r>
    </w:p>
    <w:p w14:paraId="4ACDCC51" w14:textId="1526B306" w:rsidR="006B1039" w:rsidRPr="00CE039C" w:rsidRDefault="00967033" w:rsidP="00151568">
      <w:pPr>
        <w:pStyle w:val="BodyTextIndent2"/>
        <w:numPr>
          <w:ilvl w:val="1"/>
          <w:numId w:val="28"/>
        </w:numPr>
        <w:tabs>
          <w:tab w:val="clear" w:pos="709"/>
        </w:tabs>
        <w:spacing w:line="240" w:lineRule="auto"/>
        <w:rPr>
          <w:rFonts w:ascii="Arial" w:hAnsi="Arial" w:cs="Arial"/>
          <w:bCs/>
          <w:sz w:val="22"/>
          <w:szCs w:val="22"/>
          <w:lang w:val="en-IE"/>
        </w:rPr>
      </w:pPr>
      <w:r w:rsidRPr="00CE039C">
        <w:rPr>
          <w:rFonts w:ascii="Arial" w:hAnsi="Arial" w:cs="Arial"/>
          <w:b/>
          <w:sz w:val="22"/>
          <w:szCs w:val="22"/>
          <w:lang w:val="en-IE"/>
        </w:rPr>
        <w:t>Signup Request</w:t>
      </w:r>
      <w:r w:rsidR="00A56914" w:rsidRPr="00CE039C">
        <w:rPr>
          <w:rFonts w:ascii="Arial" w:hAnsi="Arial" w:cs="Arial"/>
          <w:b/>
          <w:sz w:val="22"/>
          <w:szCs w:val="22"/>
          <w:lang w:val="en-IE"/>
        </w:rPr>
        <w:t xml:space="preserve"> Acceptance</w:t>
      </w:r>
      <w:r w:rsidR="0037675B" w:rsidRPr="00CE039C">
        <w:rPr>
          <w:rFonts w:ascii="Arial" w:hAnsi="Arial" w:cs="Arial"/>
          <w:bCs/>
          <w:sz w:val="22"/>
          <w:szCs w:val="22"/>
          <w:lang w:val="en-IE"/>
        </w:rPr>
        <w:t>:</w:t>
      </w:r>
      <w:r w:rsidR="00A56914" w:rsidRPr="00CE039C">
        <w:rPr>
          <w:rFonts w:ascii="Arial" w:hAnsi="Arial" w:cs="Arial"/>
          <w:bCs/>
          <w:sz w:val="22"/>
          <w:szCs w:val="22"/>
          <w:lang w:val="en-IE"/>
        </w:rPr>
        <w:t xml:space="preserve"> </w:t>
      </w:r>
      <w:r w:rsidRPr="00CE039C">
        <w:rPr>
          <w:rFonts w:ascii="Arial" w:hAnsi="Arial" w:cs="Arial"/>
          <w:bCs/>
          <w:sz w:val="22"/>
          <w:szCs w:val="22"/>
          <w:lang w:val="en-IE"/>
        </w:rPr>
        <w:t>Signup Request</w:t>
      </w:r>
      <w:r w:rsidR="00A56914" w:rsidRPr="00CE039C">
        <w:rPr>
          <w:rFonts w:ascii="Arial" w:hAnsi="Arial" w:cs="Arial"/>
          <w:bCs/>
          <w:sz w:val="22"/>
          <w:szCs w:val="22"/>
          <w:lang w:val="en-IE"/>
        </w:rPr>
        <w:t xml:space="preserve">s are validly submitted upon receipt of a confirmation email from us letting you know that the </w:t>
      </w:r>
      <w:r w:rsidRPr="00CE039C">
        <w:rPr>
          <w:rFonts w:ascii="Arial" w:hAnsi="Arial" w:cs="Arial"/>
          <w:bCs/>
          <w:sz w:val="22"/>
          <w:szCs w:val="22"/>
          <w:lang w:val="en-IE"/>
        </w:rPr>
        <w:t>Signup Request</w:t>
      </w:r>
      <w:r w:rsidR="00A56914" w:rsidRPr="00CE039C">
        <w:rPr>
          <w:rFonts w:ascii="Arial" w:hAnsi="Arial" w:cs="Arial"/>
          <w:bCs/>
          <w:sz w:val="22"/>
          <w:szCs w:val="22"/>
          <w:lang w:val="en-IE"/>
        </w:rPr>
        <w:t xml:space="preserve"> has been received and accepted.</w:t>
      </w:r>
    </w:p>
    <w:p w14:paraId="75B60065" w14:textId="1830BE53" w:rsidR="00205075" w:rsidRPr="00CE039C" w:rsidRDefault="006B1039" w:rsidP="006B1039">
      <w:pPr>
        <w:pStyle w:val="BodyTextIndent2"/>
        <w:tabs>
          <w:tab w:val="clear" w:pos="709"/>
        </w:tabs>
        <w:spacing w:line="240" w:lineRule="auto"/>
        <w:ind w:left="792" w:firstLine="0"/>
        <w:rPr>
          <w:rFonts w:ascii="Arial" w:hAnsi="Arial" w:cs="Arial"/>
          <w:bCs/>
          <w:sz w:val="22"/>
          <w:szCs w:val="22"/>
          <w:lang w:val="en-IE"/>
        </w:rPr>
      </w:pPr>
      <w:r w:rsidRPr="00CE039C">
        <w:rPr>
          <w:rFonts w:ascii="Arial" w:hAnsi="Arial" w:cs="Arial"/>
          <w:bCs/>
          <w:sz w:val="22"/>
          <w:szCs w:val="22"/>
          <w:lang w:val="en-IE"/>
        </w:rPr>
        <w:t xml:space="preserve">If the Potential Member has selected to join as a paying Member, the selected type of Membership Fee </w:t>
      </w:r>
      <w:r w:rsidR="00C32585" w:rsidRPr="00CE039C">
        <w:rPr>
          <w:rFonts w:ascii="Arial" w:hAnsi="Arial" w:cs="Arial"/>
          <w:bCs/>
          <w:sz w:val="22"/>
          <w:szCs w:val="22"/>
          <w:lang w:val="en-IE"/>
        </w:rPr>
        <w:t>must</w:t>
      </w:r>
      <w:r w:rsidRPr="00CE039C">
        <w:rPr>
          <w:rFonts w:ascii="Arial" w:hAnsi="Arial" w:cs="Arial"/>
          <w:bCs/>
          <w:sz w:val="22"/>
          <w:szCs w:val="22"/>
          <w:lang w:val="en-IE"/>
        </w:rPr>
        <w:t xml:space="preserve"> be paid </w:t>
      </w:r>
      <w:r w:rsidR="00CE039C" w:rsidRPr="00CE039C">
        <w:rPr>
          <w:rFonts w:ascii="Arial" w:hAnsi="Arial" w:cs="Arial"/>
          <w:bCs/>
          <w:sz w:val="22"/>
          <w:szCs w:val="22"/>
          <w:lang w:val="en-IE"/>
        </w:rPr>
        <w:t>concomitantly</w:t>
      </w:r>
      <w:r w:rsidRPr="00CE039C">
        <w:rPr>
          <w:rFonts w:ascii="Arial" w:hAnsi="Arial" w:cs="Arial"/>
          <w:bCs/>
          <w:sz w:val="22"/>
          <w:szCs w:val="22"/>
          <w:lang w:val="en-IE"/>
        </w:rPr>
        <w:t xml:space="preserve"> with the subm</w:t>
      </w:r>
      <w:r w:rsidR="000E6082" w:rsidRPr="00CE039C">
        <w:rPr>
          <w:rFonts w:ascii="Arial" w:hAnsi="Arial" w:cs="Arial"/>
          <w:bCs/>
          <w:sz w:val="22"/>
          <w:szCs w:val="22"/>
          <w:lang w:val="en-IE"/>
        </w:rPr>
        <w:t>i</w:t>
      </w:r>
      <w:r w:rsidRPr="00CE039C">
        <w:rPr>
          <w:rFonts w:ascii="Arial" w:hAnsi="Arial" w:cs="Arial"/>
          <w:bCs/>
          <w:sz w:val="22"/>
          <w:szCs w:val="22"/>
          <w:lang w:val="en-IE"/>
        </w:rPr>
        <w:t>ssion of the Signup Request.</w:t>
      </w:r>
    </w:p>
    <w:p w14:paraId="2EDD38A0" w14:textId="40351ACE" w:rsidR="006B1039" w:rsidRPr="00CE039C" w:rsidRDefault="006B1039" w:rsidP="006B1039">
      <w:pPr>
        <w:pStyle w:val="BodyTextIndent2"/>
        <w:tabs>
          <w:tab w:val="clear" w:pos="709"/>
        </w:tabs>
        <w:spacing w:line="240" w:lineRule="auto"/>
        <w:ind w:left="792" w:firstLine="0"/>
        <w:rPr>
          <w:rFonts w:ascii="Arial" w:hAnsi="Arial" w:cs="Arial"/>
          <w:bCs/>
          <w:sz w:val="22"/>
          <w:szCs w:val="22"/>
          <w:lang w:val="en-IE"/>
        </w:rPr>
      </w:pPr>
      <w:proofErr w:type="spellStart"/>
      <w:r w:rsidRPr="00CE039C">
        <w:rPr>
          <w:rFonts w:ascii="Arial" w:hAnsi="Arial" w:cs="Arial"/>
          <w:bCs/>
          <w:sz w:val="22"/>
          <w:szCs w:val="22"/>
          <w:lang w:val="en-IE"/>
        </w:rPr>
        <w:t>Teqball</w:t>
      </w:r>
      <w:proofErr w:type="spellEnd"/>
      <w:r w:rsidRPr="00CE039C">
        <w:rPr>
          <w:rFonts w:ascii="Arial" w:hAnsi="Arial" w:cs="Arial"/>
          <w:bCs/>
          <w:sz w:val="22"/>
          <w:szCs w:val="22"/>
          <w:lang w:val="en-IE"/>
        </w:rPr>
        <w:t xml:space="preserve"> reserves the right to reject (or transmit FITEQ’s rejection of) a Signup Request for objective reasons that will be indicated to Potential Member in email</w:t>
      </w:r>
      <w:r w:rsidR="00C32585" w:rsidRPr="00CE039C">
        <w:rPr>
          <w:rFonts w:ascii="Arial" w:hAnsi="Arial" w:cs="Arial"/>
          <w:bCs/>
          <w:sz w:val="22"/>
          <w:szCs w:val="22"/>
          <w:lang w:val="en-IE"/>
        </w:rPr>
        <w:t>, in which case</w:t>
      </w:r>
      <w:r w:rsidR="000E6082" w:rsidRPr="00CE039C">
        <w:rPr>
          <w:rFonts w:ascii="Arial" w:hAnsi="Arial" w:cs="Arial"/>
          <w:bCs/>
          <w:sz w:val="22"/>
          <w:szCs w:val="22"/>
          <w:lang w:val="en-IE"/>
        </w:rPr>
        <w:t xml:space="preserve"> </w:t>
      </w:r>
      <w:r w:rsidR="00C32585" w:rsidRPr="00CE039C">
        <w:rPr>
          <w:rFonts w:ascii="Arial" w:hAnsi="Arial" w:cs="Arial"/>
          <w:bCs/>
          <w:sz w:val="22"/>
          <w:szCs w:val="22"/>
          <w:lang w:val="en-IE"/>
        </w:rPr>
        <w:t>a</w:t>
      </w:r>
      <w:r w:rsidR="000E6082" w:rsidRPr="00CE039C">
        <w:rPr>
          <w:rFonts w:ascii="Arial" w:hAnsi="Arial" w:cs="Arial"/>
          <w:bCs/>
          <w:sz w:val="22"/>
          <w:szCs w:val="22"/>
          <w:lang w:val="en-IE"/>
        </w:rPr>
        <w:t xml:space="preserve">ny Membership Fee </w:t>
      </w:r>
      <w:r w:rsidR="00C32585" w:rsidRPr="00CE039C">
        <w:rPr>
          <w:rFonts w:ascii="Arial" w:hAnsi="Arial" w:cs="Arial"/>
          <w:bCs/>
          <w:sz w:val="22"/>
          <w:szCs w:val="22"/>
          <w:lang w:val="en-IE"/>
        </w:rPr>
        <w:t xml:space="preserve">already </w:t>
      </w:r>
      <w:r w:rsidR="000E6082" w:rsidRPr="00CE039C">
        <w:rPr>
          <w:rFonts w:ascii="Arial" w:hAnsi="Arial" w:cs="Arial"/>
          <w:bCs/>
          <w:sz w:val="22"/>
          <w:szCs w:val="22"/>
          <w:lang w:val="en-IE"/>
        </w:rPr>
        <w:t>paid shall be reimbursed within 15 (fifteen) business days.</w:t>
      </w:r>
    </w:p>
    <w:p w14:paraId="75B3C1E7" w14:textId="78128A63" w:rsidR="00151568" w:rsidRPr="00CE039C" w:rsidRDefault="00151568" w:rsidP="00151568">
      <w:pPr>
        <w:pStyle w:val="BodyTextIndent2"/>
        <w:numPr>
          <w:ilvl w:val="1"/>
          <w:numId w:val="28"/>
        </w:numPr>
        <w:tabs>
          <w:tab w:val="clear" w:pos="709"/>
        </w:tabs>
        <w:spacing w:line="240" w:lineRule="auto"/>
        <w:rPr>
          <w:rFonts w:ascii="Arial" w:hAnsi="Arial" w:cs="Arial"/>
          <w:bCs/>
          <w:sz w:val="22"/>
          <w:szCs w:val="22"/>
          <w:lang w:val="en-IE"/>
        </w:rPr>
      </w:pPr>
      <w:r w:rsidRPr="00CE039C">
        <w:rPr>
          <w:rFonts w:ascii="Arial" w:hAnsi="Arial" w:cs="Arial"/>
          <w:b/>
          <w:sz w:val="22"/>
          <w:szCs w:val="22"/>
          <w:lang w:val="en-IE"/>
        </w:rPr>
        <w:t>Signup Request Transmission</w:t>
      </w:r>
      <w:r w:rsidRPr="00CE039C">
        <w:rPr>
          <w:rFonts w:ascii="Arial" w:hAnsi="Arial" w:cs="Arial"/>
          <w:bCs/>
          <w:sz w:val="22"/>
          <w:szCs w:val="22"/>
          <w:lang w:val="en-IE"/>
        </w:rPr>
        <w:t xml:space="preserve">: </w:t>
      </w:r>
      <w:proofErr w:type="spellStart"/>
      <w:r w:rsidRPr="00CE039C">
        <w:rPr>
          <w:rFonts w:ascii="Arial" w:hAnsi="Arial" w:cs="Arial"/>
          <w:bCs/>
          <w:sz w:val="22"/>
          <w:szCs w:val="22"/>
          <w:lang w:val="en-IE"/>
        </w:rPr>
        <w:t>Teqball</w:t>
      </w:r>
      <w:proofErr w:type="spellEnd"/>
      <w:r w:rsidRPr="00CE039C">
        <w:rPr>
          <w:rFonts w:ascii="Arial" w:hAnsi="Arial" w:cs="Arial"/>
          <w:bCs/>
          <w:sz w:val="22"/>
          <w:szCs w:val="22"/>
          <w:lang w:val="en-IE"/>
        </w:rPr>
        <w:t xml:space="preserve"> shall</w:t>
      </w:r>
      <w:r w:rsidR="000E6082" w:rsidRPr="00CE039C">
        <w:rPr>
          <w:rFonts w:ascii="Arial" w:hAnsi="Arial" w:cs="Arial"/>
          <w:bCs/>
          <w:sz w:val="22"/>
          <w:szCs w:val="22"/>
          <w:lang w:val="en-IE"/>
        </w:rPr>
        <w:t xml:space="preserve"> </w:t>
      </w:r>
      <w:r w:rsidRPr="00CE039C">
        <w:rPr>
          <w:rFonts w:ascii="Arial" w:hAnsi="Arial" w:cs="Arial"/>
          <w:bCs/>
          <w:sz w:val="22"/>
          <w:szCs w:val="22"/>
          <w:lang w:val="en-IE"/>
        </w:rPr>
        <w:t xml:space="preserve">send </w:t>
      </w:r>
      <w:r w:rsidR="00521C26" w:rsidRPr="00CE039C">
        <w:rPr>
          <w:rFonts w:ascii="Arial" w:hAnsi="Arial" w:cs="Arial"/>
          <w:bCs/>
          <w:sz w:val="22"/>
          <w:szCs w:val="22"/>
          <w:lang w:val="en-IE"/>
        </w:rPr>
        <w:t xml:space="preserve">the </w:t>
      </w:r>
      <w:r w:rsidRPr="00CE039C">
        <w:rPr>
          <w:rFonts w:ascii="Arial" w:hAnsi="Arial" w:cs="Arial"/>
          <w:bCs/>
          <w:sz w:val="22"/>
          <w:szCs w:val="22"/>
          <w:lang w:val="en-IE"/>
        </w:rPr>
        <w:t xml:space="preserve">accepted Signup Request to </w:t>
      </w:r>
      <w:r w:rsidR="000E6082" w:rsidRPr="00CE039C">
        <w:rPr>
          <w:rFonts w:ascii="Arial" w:hAnsi="Arial" w:cs="Arial"/>
          <w:bCs/>
          <w:sz w:val="22"/>
          <w:szCs w:val="22"/>
          <w:lang w:val="en-IE"/>
        </w:rPr>
        <w:t>(</w:t>
      </w:r>
      <w:proofErr w:type="spellStart"/>
      <w:r w:rsidR="000E6082" w:rsidRPr="00CE039C">
        <w:rPr>
          <w:rFonts w:ascii="Arial" w:hAnsi="Arial" w:cs="Arial"/>
          <w:bCs/>
          <w:sz w:val="22"/>
          <w:szCs w:val="22"/>
          <w:lang w:val="en-IE"/>
        </w:rPr>
        <w:t>i</w:t>
      </w:r>
      <w:proofErr w:type="spellEnd"/>
      <w:r w:rsidR="000E6082" w:rsidRPr="00CE039C">
        <w:rPr>
          <w:rFonts w:ascii="Arial" w:hAnsi="Arial" w:cs="Arial"/>
          <w:bCs/>
          <w:sz w:val="22"/>
          <w:szCs w:val="22"/>
          <w:lang w:val="en-IE"/>
        </w:rPr>
        <w:t xml:space="preserve">) </w:t>
      </w:r>
      <w:r w:rsidR="00F9796A" w:rsidRPr="00CE039C">
        <w:rPr>
          <w:rFonts w:ascii="Arial" w:hAnsi="Arial" w:cs="Arial"/>
          <w:bCs/>
          <w:sz w:val="22"/>
          <w:szCs w:val="22"/>
          <w:lang w:val="en-IE"/>
        </w:rPr>
        <w:t xml:space="preserve">the relevant National Federation, </w:t>
      </w:r>
      <w:r w:rsidR="000E6082" w:rsidRPr="00CE039C">
        <w:rPr>
          <w:rFonts w:ascii="Arial" w:hAnsi="Arial" w:cs="Arial"/>
          <w:bCs/>
          <w:sz w:val="22"/>
          <w:szCs w:val="22"/>
          <w:lang w:val="en-IE"/>
        </w:rPr>
        <w:t xml:space="preserve">if the Potential Member indicated that they request to join the </w:t>
      </w:r>
      <w:proofErr w:type="spellStart"/>
      <w:r w:rsidR="000E6082" w:rsidRPr="00CE039C">
        <w:rPr>
          <w:rFonts w:ascii="Arial" w:hAnsi="Arial" w:cs="Arial"/>
          <w:bCs/>
          <w:sz w:val="22"/>
          <w:szCs w:val="22"/>
          <w:lang w:val="en-IE"/>
        </w:rPr>
        <w:t>teqball</w:t>
      </w:r>
      <w:proofErr w:type="spellEnd"/>
      <w:r w:rsidR="000E6082" w:rsidRPr="00CE039C">
        <w:rPr>
          <w:rFonts w:ascii="Arial" w:hAnsi="Arial" w:cs="Arial"/>
          <w:bCs/>
          <w:sz w:val="22"/>
          <w:szCs w:val="22"/>
          <w:lang w:val="en-IE"/>
        </w:rPr>
        <w:t xml:space="preserve"> sport movement or (ii) to FITEQ if the Potential Member selected any other form of membership</w:t>
      </w:r>
      <w:r w:rsidR="00521C26" w:rsidRPr="00CE039C">
        <w:rPr>
          <w:rFonts w:ascii="Arial" w:hAnsi="Arial" w:cs="Arial"/>
          <w:bCs/>
          <w:sz w:val="22"/>
          <w:szCs w:val="22"/>
          <w:lang w:val="en-IE"/>
        </w:rPr>
        <w:t xml:space="preserve">. </w:t>
      </w:r>
      <w:proofErr w:type="spellStart"/>
      <w:r w:rsidR="00521C26" w:rsidRPr="00CE039C">
        <w:rPr>
          <w:rFonts w:ascii="Arial" w:hAnsi="Arial" w:cs="Arial"/>
          <w:bCs/>
          <w:sz w:val="22"/>
          <w:szCs w:val="22"/>
          <w:lang w:val="en-IE"/>
        </w:rPr>
        <w:t>Teqball</w:t>
      </w:r>
      <w:proofErr w:type="spellEnd"/>
      <w:r w:rsidR="00521C26" w:rsidRPr="00CE039C">
        <w:rPr>
          <w:rFonts w:ascii="Arial" w:hAnsi="Arial" w:cs="Arial"/>
          <w:bCs/>
          <w:sz w:val="22"/>
          <w:szCs w:val="22"/>
          <w:lang w:val="en-IE"/>
        </w:rPr>
        <w:t xml:space="preserve"> fully executes </w:t>
      </w:r>
      <w:proofErr w:type="gramStart"/>
      <w:r w:rsidR="00521C26" w:rsidRPr="00CE039C">
        <w:rPr>
          <w:rFonts w:ascii="Arial" w:hAnsi="Arial" w:cs="Arial"/>
          <w:bCs/>
          <w:sz w:val="22"/>
          <w:szCs w:val="22"/>
          <w:lang w:val="en-IE"/>
        </w:rPr>
        <w:t>all of</w:t>
      </w:r>
      <w:proofErr w:type="gramEnd"/>
      <w:r w:rsidR="00521C26" w:rsidRPr="00CE039C">
        <w:rPr>
          <w:rFonts w:ascii="Arial" w:hAnsi="Arial" w:cs="Arial"/>
          <w:bCs/>
          <w:sz w:val="22"/>
          <w:szCs w:val="22"/>
          <w:lang w:val="en-IE"/>
        </w:rPr>
        <w:t xml:space="preserve"> its obligations under this Agreement upon successful transmission </w:t>
      </w:r>
      <w:r w:rsidR="00F9796A" w:rsidRPr="00CE039C">
        <w:rPr>
          <w:rFonts w:ascii="Arial" w:hAnsi="Arial" w:cs="Arial"/>
          <w:bCs/>
          <w:sz w:val="22"/>
          <w:szCs w:val="22"/>
          <w:lang w:val="en-IE"/>
        </w:rPr>
        <w:t xml:space="preserve">of the Signup Request, which shall </w:t>
      </w:r>
      <w:r w:rsidR="00521C26" w:rsidRPr="00CE039C">
        <w:rPr>
          <w:rFonts w:ascii="Arial" w:hAnsi="Arial" w:cs="Arial"/>
          <w:bCs/>
          <w:sz w:val="22"/>
          <w:szCs w:val="22"/>
          <w:lang w:val="en-IE"/>
        </w:rPr>
        <w:t xml:space="preserve">also </w:t>
      </w:r>
      <w:r w:rsidR="00F9796A" w:rsidRPr="00CE039C">
        <w:rPr>
          <w:rFonts w:ascii="Arial" w:hAnsi="Arial" w:cs="Arial"/>
          <w:bCs/>
          <w:sz w:val="22"/>
          <w:szCs w:val="22"/>
          <w:lang w:val="en-IE"/>
        </w:rPr>
        <w:t xml:space="preserve">terminate </w:t>
      </w:r>
      <w:r w:rsidR="00521C26" w:rsidRPr="00CE039C">
        <w:rPr>
          <w:rFonts w:ascii="Arial" w:hAnsi="Arial" w:cs="Arial"/>
          <w:bCs/>
          <w:sz w:val="22"/>
          <w:szCs w:val="22"/>
          <w:lang w:val="en-IE"/>
        </w:rPr>
        <w:t xml:space="preserve">this Agreement </w:t>
      </w:r>
      <w:r w:rsidR="00F9796A" w:rsidRPr="00CE039C">
        <w:rPr>
          <w:rFonts w:ascii="Arial" w:hAnsi="Arial" w:cs="Arial"/>
          <w:bCs/>
          <w:sz w:val="22"/>
          <w:szCs w:val="22"/>
          <w:lang w:val="en-IE"/>
        </w:rPr>
        <w:t>automatically.</w:t>
      </w:r>
    </w:p>
    <w:p w14:paraId="3FDF8B86" w14:textId="3C4BB172" w:rsidR="00F9796A" w:rsidRPr="00CE039C" w:rsidRDefault="00F9796A" w:rsidP="00151568">
      <w:pPr>
        <w:pStyle w:val="BodyTextIndent2"/>
        <w:numPr>
          <w:ilvl w:val="1"/>
          <w:numId w:val="28"/>
        </w:numPr>
        <w:tabs>
          <w:tab w:val="clear" w:pos="709"/>
        </w:tabs>
        <w:spacing w:line="240" w:lineRule="auto"/>
        <w:rPr>
          <w:rFonts w:ascii="Arial" w:hAnsi="Arial" w:cs="Arial"/>
          <w:bCs/>
          <w:sz w:val="22"/>
          <w:szCs w:val="22"/>
          <w:lang w:val="en-IE"/>
        </w:rPr>
      </w:pPr>
      <w:r w:rsidRPr="00CE039C">
        <w:rPr>
          <w:rFonts w:ascii="Arial" w:hAnsi="Arial" w:cs="Arial"/>
          <w:b/>
          <w:sz w:val="22"/>
          <w:szCs w:val="22"/>
          <w:lang w:val="en-IE"/>
        </w:rPr>
        <w:t>Signup Request Processing</w:t>
      </w:r>
      <w:r w:rsidRPr="00CE039C">
        <w:rPr>
          <w:rFonts w:ascii="Arial" w:hAnsi="Arial" w:cs="Arial"/>
          <w:bCs/>
          <w:sz w:val="22"/>
          <w:szCs w:val="22"/>
          <w:lang w:val="en-IE"/>
        </w:rPr>
        <w:t>: Either FITEQ or the relevant National Federation</w:t>
      </w:r>
      <w:r w:rsidR="00521C26" w:rsidRPr="00CE039C">
        <w:rPr>
          <w:rFonts w:ascii="Arial" w:hAnsi="Arial" w:cs="Arial"/>
          <w:bCs/>
          <w:sz w:val="22"/>
          <w:szCs w:val="22"/>
          <w:lang w:val="en-IE"/>
        </w:rPr>
        <w:t xml:space="preserve"> if applicable</w:t>
      </w:r>
      <w:r w:rsidRPr="00CE039C">
        <w:rPr>
          <w:rFonts w:ascii="Arial" w:hAnsi="Arial" w:cs="Arial"/>
          <w:bCs/>
          <w:sz w:val="22"/>
          <w:szCs w:val="22"/>
          <w:lang w:val="en-IE"/>
        </w:rPr>
        <w:t xml:space="preserve"> shall inform the Potential Member of </w:t>
      </w:r>
      <w:r w:rsidR="00A046F7" w:rsidRPr="00CE039C">
        <w:rPr>
          <w:rFonts w:ascii="Arial" w:hAnsi="Arial" w:cs="Arial"/>
          <w:bCs/>
          <w:sz w:val="22"/>
          <w:szCs w:val="22"/>
          <w:lang w:val="en-IE"/>
        </w:rPr>
        <w:t xml:space="preserve">the progression of their membership </w:t>
      </w:r>
      <w:proofErr w:type="gramStart"/>
      <w:r w:rsidR="00A046F7" w:rsidRPr="00CE039C">
        <w:rPr>
          <w:rFonts w:ascii="Arial" w:hAnsi="Arial" w:cs="Arial"/>
          <w:bCs/>
          <w:sz w:val="22"/>
          <w:szCs w:val="22"/>
          <w:lang w:val="en-IE"/>
        </w:rPr>
        <w:t>application ;</w:t>
      </w:r>
      <w:proofErr w:type="gramEnd"/>
      <w:r w:rsidR="00A046F7" w:rsidRPr="00CE039C">
        <w:rPr>
          <w:rFonts w:ascii="Arial" w:hAnsi="Arial" w:cs="Arial"/>
          <w:bCs/>
          <w:sz w:val="22"/>
          <w:szCs w:val="22"/>
          <w:lang w:val="en-IE"/>
        </w:rPr>
        <w:t xml:space="preserve"> this and any further steps are outside of </w:t>
      </w:r>
      <w:proofErr w:type="spellStart"/>
      <w:r w:rsidR="00A046F7" w:rsidRPr="00CE039C">
        <w:rPr>
          <w:rFonts w:ascii="Arial" w:hAnsi="Arial" w:cs="Arial"/>
          <w:bCs/>
          <w:sz w:val="22"/>
          <w:szCs w:val="22"/>
          <w:lang w:val="en-IE"/>
        </w:rPr>
        <w:t>Teqball’s</w:t>
      </w:r>
      <w:proofErr w:type="spellEnd"/>
      <w:r w:rsidR="00A046F7" w:rsidRPr="00CE039C">
        <w:rPr>
          <w:rFonts w:ascii="Arial" w:hAnsi="Arial" w:cs="Arial"/>
          <w:bCs/>
          <w:sz w:val="22"/>
          <w:szCs w:val="22"/>
          <w:lang w:val="en-IE"/>
        </w:rPr>
        <w:t xml:space="preserve"> control, and </w:t>
      </w:r>
      <w:proofErr w:type="spellStart"/>
      <w:r w:rsidR="00A046F7" w:rsidRPr="00CE039C">
        <w:rPr>
          <w:rFonts w:ascii="Arial" w:hAnsi="Arial" w:cs="Arial"/>
          <w:bCs/>
          <w:sz w:val="22"/>
          <w:szCs w:val="22"/>
          <w:lang w:val="en-IE"/>
        </w:rPr>
        <w:t>Teqball</w:t>
      </w:r>
      <w:proofErr w:type="spellEnd"/>
      <w:r w:rsidR="00A046F7" w:rsidRPr="00CE039C">
        <w:rPr>
          <w:rFonts w:ascii="Arial" w:hAnsi="Arial" w:cs="Arial"/>
          <w:bCs/>
          <w:sz w:val="22"/>
          <w:szCs w:val="22"/>
          <w:lang w:val="en-IE"/>
        </w:rPr>
        <w:t xml:space="preserve"> declines any and all responsibility related thereto.</w:t>
      </w:r>
    </w:p>
    <w:p w14:paraId="667271DD" w14:textId="01A4D14C" w:rsidR="008830B6" w:rsidRPr="00CE039C" w:rsidRDefault="003D662F" w:rsidP="00EC613B">
      <w:pPr>
        <w:pStyle w:val="ListParagraph"/>
        <w:numPr>
          <w:ilvl w:val="0"/>
          <w:numId w:val="28"/>
        </w:numPr>
        <w:spacing w:before="240" w:after="240" w:line="360" w:lineRule="auto"/>
        <w:rPr>
          <w:rFonts w:ascii="Arial" w:hAnsi="Arial" w:cs="Arial"/>
          <w:b/>
          <w:sz w:val="22"/>
          <w:szCs w:val="22"/>
          <w:u w:val="single"/>
          <w:lang w:val="en-IE"/>
        </w:rPr>
      </w:pPr>
      <w:r w:rsidRPr="00CE039C">
        <w:rPr>
          <w:rFonts w:ascii="Arial" w:hAnsi="Arial" w:cs="Arial"/>
          <w:b/>
          <w:sz w:val="22"/>
          <w:szCs w:val="22"/>
          <w:u w:val="single"/>
          <w:lang w:val="en-IE"/>
        </w:rPr>
        <w:t>Other</w:t>
      </w:r>
      <w:r w:rsidR="0020380A" w:rsidRPr="00CE039C">
        <w:rPr>
          <w:rFonts w:ascii="Arial" w:hAnsi="Arial" w:cs="Arial"/>
          <w:b/>
          <w:sz w:val="22"/>
          <w:szCs w:val="22"/>
          <w:u w:val="single"/>
          <w:lang w:val="en-IE"/>
        </w:rPr>
        <w:t xml:space="preserve"> </w:t>
      </w:r>
      <w:r w:rsidR="008830B6" w:rsidRPr="00CE039C">
        <w:rPr>
          <w:rFonts w:ascii="Arial" w:hAnsi="Arial" w:cs="Arial"/>
          <w:b/>
          <w:sz w:val="22"/>
          <w:szCs w:val="22"/>
          <w:u w:val="single"/>
          <w:lang w:val="en-IE"/>
        </w:rPr>
        <w:t>Liability</w:t>
      </w:r>
    </w:p>
    <w:p w14:paraId="1924754F" w14:textId="5159A953" w:rsidR="00F24E20" w:rsidRPr="00CE039C" w:rsidRDefault="00F63135" w:rsidP="00DD307D">
      <w:pPr>
        <w:spacing w:before="240"/>
        <w:ind w:left="426"/>
        <w:rPr>
          <w:rFonts w:ascii="Arial" w:hAnsi="Arial" w:cs="Arial"/>
          <w:sz w:val="22"/>
          <w:szCs w:val="22"/>
          <w:lang w:val="en-IE"/>
        </w:rPr>
      </w:pPr>
      <w:r w:rsidRPr="00CE039C">
        <w:rPr>
          <w:rFonts w:ascii="Arial" w:hAnsi="Arial" w:cs="Arial"/>
          <w:sz w:val="22"/>
          <w:szCs w:val="22"/>
          <w:lang w:val="en-IE"/>
        </w:rPr>
        <w:lastRenderedPageBreak/>
        <w:t>W</w:t>
      </w:r>
      <w:r w:rsidR="00FB639D" w:rsidRPr="00CE039C">
        <w:rPr>
          <w:rFonts w:ascii="Arial" w:hAnsi="Arial" w:cs="Arial"/>
          <w:sz w:val="22"/>
          <w:szCs w:val="22"/>
          <w:lang w:val="en-IE"/>
        </w:rPr>
        <w:t xml:space="preserve">e are not </w:t>
      </w:r>
      <w:r w:rsidR="00D9508F" w:rsidRPr="00CE039C">
        <w:rPr>
          <w:rFonts w:ascii="Arial" w:hAnsi="Arial" w:cs="Arial"/>
          <w:sz w:val="22"/>
          <w:szCs w:val="22"/>
          <w:lang w:val="en-IE"/>
        </w:rPr>
        <w:t>liable for</w:t>
      </w:r>
      <w:r w:rsidR="00F24E20" w:rsidRPr="00CE039C">
        <w:rPr>
          <w:rFonts w:ascii="Arial" w:hAnsi="Arial" w:cs="Arial"/>
          <w:sz w:val="22"/>
          <w:szCs w:val="22"/>
          <w:lang w:val="en-IE"/>
        </w:rPr>
        <w:t xml:space="preserve"> consequential </w:t>
      </w:r>
      <w:r w:rsidR="00661561" w:rsidRPr="00CE039C">
        <w:rPr>
          <w:rFonts w:ascii="Arial" w:hAnsi="Arial" w:cs="Arial"/>
          <w:sz w:val="22"/>
          <w:szCs w:val="22"/>
          <w:lang w:val="en-IE"/>
        </w:rPr>
        <w:t xml:space="preserve">damage or </w:t>
      </w:r>
      <w:r w:rsidR="00F24E20" w:rsidRPr="00CE039C">
        <w:rPr>
          <w:rFonts w:ascii="Arial" w:hAnsi="Arial" w:cs="Arial"/>
          <w:sz w:val="22"/>
          <w:szCs w:val="22"/>
          <w:lang w:val="en-IE"/>
        </w:rPr>
        <w:t>loss (</w:t>
      </w:r>
      <w:r w:rsidR="007C2AD3" w:rsidRPr="00CE039C">
        <w:rPr>
          <w:rFonts w:ascii="Arial" w:hAnsi="Arial" w:cs="Arial"/>
          <w:sz w:val="22"/>
          <w:szCs w:val="22"/>
          <w:lang w:val="en-IE"/>
        </w:rPr>
        <w:t>including, but not limited to,</w:t>
      </w:r>
      <w:r w:rsidR="00F24E20" w:rsidRPr="00CE039C">
        <w:rPr>
          <w:rFonts w:ascii="Arial" w:hAnsi="Arial" w:cs="Arial"/>
          <w:sz w:val="22"/>
          <w:szCs w:val="22"/>
          <w:lang w:val="en-IE"/>
        </w:rPr>
        <w:t xml:space="preserve"> loss of sales, </w:t>
      </w:r>
      <w:r w:rsidR="007C2AD3" w:rsidRPr="00CE039C">
        <w:rPr>
          <w:rFonts w:ascii="Arial" w:hAnsi="Arial" w:cs="Arial"/>
          <w:sz w:val="22"/>
          <w:szCs w:val="22"/>
          <w:lang w:val="en-IE"/>
        </w:rPr>
        <w:t xml:space="preserve">loss of profit, </w:t>
      </w:r>
      <w:r w:rsidR="00F24E20" w:rsidRPr="00CE039C">
        <w:rPr>
          <w:rFonts w:ascii="Arial" w:hAnsi="Arial" w:cs="Arial"/>
          <w:sz w:val="22"/>
          <w:szCs w:val="22"/>
          <w:lang w:val="en-IE"/>
        </w:rPr>
        <w:t>loss o</w:t>
      </w:r>
      <w:r w:rsidR="007C2AD3" w:rsidRPr="00CE039C">
        <w:rPr>
          <w:rFonts w:ascii="Arial" w:hAnsi="Arial" w:cs="Arial"/>
          <w:sz w:val="22"/>
          <w:szCs w:val="22"/>
          <w:lang w:val="en-IE"/>
        </w:rPr>
        <w:t xml:space="preserve">f revenue, </w:t>
      </w:r>
      <w:r w:rsidR="004E43F6" w:rsidRPr="00CE039C">
        <w:rPr>
          <w:rFonts w:ascii="Arial" w:hAnsi="Arial" w:cs="Arial"/>
          <w:sz w:val="22"/>
          <w:szCs w:val="22"/>
          <w:lang w:val="en-IE"/>
        </w:rPr>
        <w:t xml:space="preserve">loss of data, </w:t>
      </w:r>
      <w:r w:rsidR="007C2AD3" w:rsidRPr="00CE039C">
        <w:rPr>
          <w:rFonts w:ascii="Arial" w:hAnsi="Arial" w:cs="Arial"/>
          <w:sz w:val="22"/>
          <w:szCs w:val="22"/>
          <w:lang w:val="en-IE"/>
        </w:rPr>
        <w:t>anticipated savings</w:t>
      </w:r>
      <w:r w:rsidR="00F24E20" w:rsidRPr="00CE039C">
        <w:rPr>
          <w:rFonts w:ascii="Arial" w:hAnsi="Arial" w:cs="Arial"/>
          <w:sz w:val="22"/>
          <w:szCs w:val="22"/>
          <w:lang w:val="en-IE"/>
        </w:rPr>
        <w:t>, loss of goodwill</w:t>
      </w:r>
      <w:r w:rsidR="007C2AD3" w:rsidRPr="00CE039C">
        <w:rPr>
          <w:rFonts w:ascii="Arial" w:hAnsi="Arial" w:cs="Arial"/>
          <w:sz w:val="22"/>
          <w:szCs w:val="22"/>
          <w:lang w:val="en-IE"/>
        </w:rPr>
        <w:t xml:space="preserve">, </w:t>
      </w:r>
      <w:r w:rsidR="00F24E20" w:rsidRPr="00CE039C">
        <w:rPr>
          <w:rFonts w:ascii="Arial" w:hAnsi="Arial" w:cs="Arial"/>
          <w:sz w:val="22"/>
          <w:szCs w:val="22"/>
          <w:lang w:val="en-IE"/>
        </w:rPr>
        <w:t>business interruption</w:t>
      </w:r>
      <w:r w:rsidR="007C2AD3" w:rsidRPr="00CE039C">
        <w:rPr>
          <w:rFonts w:ascii="Arial" w:hAnsi="Arial" w:cs="Arial"/>
          <w:sz w:val="22"/>
          <w:szCs w:val="22"/>
          <w:lang w:val="en-IE"/>
        </w:rPr>
        <w:t>, reputational damage</w:t>
      </w:r>
      <w:r w:rsidR="00DD307D" w:rsidRPr="00CE039C">
        <w:rPr>
          <w:rFonts w:ascii="Arial" w:hAnsi="Arial" w:cs="Arial"/>
          <w:sz w:val="22"/>
          <w:szCs w:val="22"/>
          <w:lang w:val="en-IE"/>
        </w:rPr>
        <w:t>, legal fees</w:t>
      </w:r>
      <w:r w:rsidR="00D9508F" w:rsidRPr="00CE039C">
        <w:rPr>
          <w:rFonts w:ascii="Arial" w:hAnsi="Arial" w:cs="Arial"/>
          <w:sz w:val="22"/>
          <w:szCs w:val="22"/>
          <w:lang w:val="en-IE"/>
        </w:rPr>
        <w:t xml:space="preserve">) under </w:t>
      </w:r>
      <w:r w:rsidR="00126C01" w:rsidRPr="00CE039C">
        <w:rPr>
          <w:rFonts w:ascii="Arial" w:hAnsi="Arial" w:cs="Arial"/>
          <w:sz w:val="22"/>
          <w:szCs w:val="22"/>
          <w:lang w:val="en-IE"/>
        </w:rPr>
        <w:t xml:space="preserve">this </w:t>
      </w:r>
      <w:r w:rsidR="00151568" w:rsidRPr="00CE039C">
        <w:rPr>
          <w:rFonts w:ascii="Arial" w:hAnsi="Arial" w:cs="Arial"/>
          <w:sz w:val="22"/>
          <w:szCs w:val="22"/>
          <w:lang w:val="en-IE"/>
        </w:rPr>
        <w:t>Agreement</w:t>
      </w:r>
      <w:r w:rsidR="00B45F4D" w:rsidRPr="00CE039C">
        <w:rPr>
          <w:rFonts w:ascii="Arial" w:hAnsi="Arial" w:cs="Arial"/>
          <w:sz w:val="22"/>
          <w:szCs w:val="22"/>
          <w:lang w:val="en-IE"/>
        </w:rPr>
        <w:t>, even if we have been advised of such possibility</w:t>
      </w:r>
      <w:r w:rsidR="00D9508F" w:rsidRPr="00CE039C">
        <w:rPr>
          <w:rFonts w:ascii="Arial" w:hAnsi="Arial" w:cs="Arial"/>
          <w:sz w:val="22"/>
          <w:szCs w:val="22"/>
          <w:lang w:val="en-IE"/>
        </w:rPr>
        <w:t>.</w:t>
      </w:r>
    </w:p>
    <w:p w14:paraId="799C9EAA" w14:textId="36D648E8" w:rsidR="00B45F4D" w:rsidRPr="00CE039C" w:rsidRDefault="00F63135" w:rsidP="00DD307D">
      <w:pPr>
        <w:spacing w:before="240"/>
        <w:ind w:left="426"/>
        <w:rPr>
          <w:rFonts w:ascii="Arial" w:hAnsi="Arial" w:cs="Arial"/>
          <w:sz w:val="22"/>
          <w:szCs w:val="22"/>
          <w:lang w:val="en-IE"/>
        </w:rPr>
      </w:pPr>
      <w:r w:rsidRPr="00CE039C">
        <w:rPr>
          <w:rFonts w:ascii="Arial" w:hAnsi="Arial" w:cs="Arial"/>
          <w:sz w:val="22"/>
          <w:szCs w:val="22"/>
          <w:lang w:val="en-IE"/>
        </w:rPr>
        <w:t>T</w:t>
      </w:r>
      <w:r w:rsidR="00B45F4D" w:rsidRPr="00CE039C">
        <w:rPr>
          <w:rFonts w:ascii="Arial" w:hAnsi="Arial" w:cs="Arial"/>
          <w:sz w:val="22"/>
          <w:szCs w:val="22"/>
          <w:lang w:val="en-IE"/>
        </w:rPr>
        <w:t xml:space="preserve">he Parties agree that our maximum liability under or related to this </w:t>
      </w:r>
      <w:r w:rsidR="00151568" w:rsidRPr="00CE039C">
        <w:rPr>
          <w:rFonts w:ascii="Arial" w:hAnsi="Arial" w:cs="Arial"/>
          <w:sz w:val="22"/>
          <w:szCs w:val="22"/>
          <w:lang w:val="en-IE"/>
        </w:rPr>
        <w:t>Agreement</w:t>
      </w:r>
      <w:r w:rsidR="00B45F4D" w:rsidRPr="00CE039C">
        <w:rPr>
          <w:rFonts w:ascii="Arial" w:hAnsi="Arial" w:cs="Arial"/>
          <w:sz w:val="22"/>
          <w:szCs w:val="22"/>
          <w:lang w:val="en-IE"/>
        </w:rPr>
        <w:t xml:space="preserve"> is limited to </w:t>
      </w:r>
      <w:r w:rsidRPr="00CE039C">
        <w:rPr>
          <w:rFonts w:ascii="Arial" w:hAnsi="Arial" w:cs="Arial"/>
          <w:sz w:val="22"/>
          <w:szCs w:val="22"/>
          <w:lang w:val="en-IE"/>
        </w:rPr>
        <w:t>$500 (five hundred USD)</w:t>
      </w:r>
      <w:r w:rsidR="00B45F4D" w:rsidRPr="00CE039C">
        <w:rPr>
          <w:rFonts w:ascii="Arial" w:hAnsi="Arial" w:cs="Arial"/>
          <w:sz w:val="22"/>
          <w:szCs w:val="22"/>
          <w:lang w:val="en-IE"/>
        </w:rPr>
        <w:t>.</w:t>
      </w:r>
    </w:p>
    <w:p w14:paraId="17531FC8" w14:textId="2B18192F" w:rsidR="0062673B" w:rsidRPr="00CE039C" w:rsidRDefault="00244C2C" w:rsidP="0062673B">
      <w:pPr>
        <w:pStyle w:val="ListParagraph"/>
        <w:numPr>
          <w:ilvl w:val="0"/>
          <w:numId w:val="28"/>
        </w:numPr>
        <w:spacing w:before="240" w:after="240" w:line="360" w:lineRule="auto"/>
        <w:rPr>
          <w:rFonts w:ascii="Arial" w:hAnsi="Arial" w:cs="Arial"/>
          <w:b/>
          <w:sz w:val="22"/>
          <w:szCs w:val="22"/>
          <w:u w:val="single"/>
          <w:lang w:val="en-IE"/>
        </w:rPr>
      </w:pPr>
      <w:r w:rsidRPr="00CE039C">
        <w:rPr>
          <w:rFonts w:ascii="Arial" w:hAnsi="Arial" w:cs="Arial"/>
          <w:b/>
          <w:sz w:val="22"/>
          <w:szCs w:val="22"/>
          <w:u w:val="single"/>
          <w:lang w:val="en-IE"/>
        </w:rPr>
        <w:t>Governing Law &amp; Jurisdiction</w:t>
      </w:r>
    </w:p>
    <w:p w14:paraId="6AF6ED7B" w14:textId="59B97A15" w:rsidR="0062673B" w:rsidRPr="00CE039C" w:rsidRDefault="00244C2C" w:rsidP="0062673B">
      <w:pPr>
        <w:pStyle w:val="BodyTextIndent2"/>
        <w:numPr>
          <w:ilvl w:val="1"/>
          <w:numId w:val="28"/>
        </w:numPr>
        <w:tabs>
          <w:tab w:val="clear" w:pos="709"/>
        </w:tabs>
        <w:spacing w:after="0" w:line="240" w:lineRule="auto"/>
        <w:rPr>
          <w:rFonts w:ascii="Arial" w:hAnsi="Arial" w:cs="Arial"/>
          <w:b/>
          <w:sz w:val="22"/>
          <w:szCs w:val="22"/>
          <w:lang w:val="en-IE"/>
        </w:rPr>
      </w:pPr>
      <w:r w:rsidRPr="00CE039C">
        <w:rPr>
          <w:rFonts w:ascii="Arial" w:hAnsi="Arial" w:cs="Arial"/>
          <w:b/>
          <w:sz w:val="22"/>
          <w:szCs w:val="22"/>
          <w:lang w:val="en-IE"/>
        </w:rPr>
        <w:t>Applicable Law</w:t>
      </w:r>
    </w:p>
    <w:p w14:paraId="1E017FDF" w14:textId="23352443" w:rsidR="0062673B" w:rsidRPr="00CE039C" w:rsidRDefault="00244C2C" w:rsidP="0062673B">
      <w:pPr>
        <w:spacing w:before="240"/>
        <w:ind w:left="426"/>
        <w:rPr>
          <w:rFonts w:ascii="Arial" w:hAnsi="Arial" w:cs="Arial"/>
          <w:sz w:val="22"/>
          <w:szCs w:val="22"/>
          <w:lang w:val="en-IE"/>
        </w:rPr>
      </w:pPr>
      <w:r w:rsidRPr="00CE039C">
        <w:rPr>
          <w:rFonts w:ascii="Arial" w:hAnsi="Arial" w:cs="Arial"/>
          <w:sz w:val="22"/>
          <w:szCs w:val="22"/>
          <w:lang w:val="en-IE"/>
        </w:rPr>
        <w:t xml:space="preserve">This </w:t>
      </w:r>
      <w:r w:rsidR="00151568" w:rsidRPr="00CE039C">
        <w:rPr>
          <w:rFonts w:ascii="Arial" w:hAnsi="Arial" w:cs="Arial"/>
          <w:sz w:val="22"/>
          <w:szCs w:val="22"/>
          <w:lang w:val="en-IE"/>
        </w:rPr>
        <w:t>Agreement</w:t>
      </w:r>
      <w:r w:rsidRPr="00CE039C">
        <w:rPr>
          <w:rFonts w:ascii="Arial" w:hAnsi="Arial" w:cs="Arial"/>
          <w:sz w:val="22"/>
          <w:szCs w:val="22"/>
          <w:lang w:val="en-IE"/>
        </w:rPr>
        <w:t>, all matters arising from it</w:t>
      </w:r>
      <w:r w:rsidR="00CE7F13" w:rsidRPr="00CE039C">
        <w:rPr>
          <w:rFonts w:ascii="Arial" w:hAnsi="Arial" w:cs="Arial"/>
          <w:sz w:val="22"/>
          <w:szCs w:val="22"/>
          <w:lang w:val="en-IE"/>
        </w:rPr>
        <w:t>, including disputes,</w:t>
      </w:r>
      <w:r w:rsidRPr="00CE039C">
        <w:rPr>
          <w:rFonts w:ascii="Arial" w:hAnsi="Arial" w:cs="Arial"/>
          <w:sz w:val="22"/>
          <w:szCs w:val="22"/>
          <w:lang w:val="en-IE"/>
        </w:rPr>
        <w:t xml:space="preserve"> and the relationship of the Parties relating </w:t>
      </w:r>
      <w:r w:rsidR="00B42769" w:rsidRPr="00CE039C">
        <w:rPr>
          <w:rFonts w:ascii="Arial" w:hAnsi="Arial" w:cs="Arial"/>
          <w:sz w:val="22"/>
          <w:szCs w:val="22"/>
          <w:lang w:val="en-IE"/>
        </w:rPr>
        <w:t xml:space="preserve">to this </w:t>
      </w:r>
      <w:r w:rsidR="00151568" w:rsidRPr="00CE039C">
        <w:rPr>
          <w:rFonts w:ascii="Arial" w:hAnsi="Arial" w:cs="Arial"/>
          <w:sz w:val="22"/>
          <w:szCs w:val="22"/>
          <w:lang w:val="en-IE"/>
        </w:rPr>
        <w:t>Agreement</w:t>
      </w:r>
      <w:r w:rsidRPr="00CE039C">
        <w:rPr>
          <w:rFonts w:ascii="Arial" w:hAnsi="Arial" w:cs="Arial"/>
          <w:sz w:val="22"/>
          <w:szCs w:val="22"/>
          <w:lang w:val="en-IE"/>
        </w:rPr>
        <w:t>, are governed by the Applicable Law.</w:t>
      </w:r>
    </w:p>
    <w:p w14:paraId="5381C5DA" w14:textId="6BF8713D" w:rsidR="00244C2C" w:rsidRPr="00CE039C" w:rsidRDefault="009C421C" w:rsidP="00244C2C">
      <w:pPr>
        <w:pStyle w:val="BodyTextIndent2"/>
        <w:numPr>
          <w:ilvl w:val="1"/>
          <w:numId w:val="28"/>
        </w:numPr>
        <w:tabs>
          <w:tab w:val="clear" w:pos="709"/>
        </w:tabs>
        <w:spacing w:before="240" w:after="0" w:line="240" w:lineRule="auto"/>
        <w:rPr>
          <w:rFonts w:ascii="Arial" w:hAnsi="Arial" w:cs="Arial"/>
          <w:b/>
          <w:sz w:val="22"/>
          <w:szCs w:val="22"/>
          <w:lang w:val="en-IE"/>
        </w:rPr>
      </w:pPr>
      <w:r w:rsidRPr="00CE039C">
        <w:rPr>
          <w:rFonts w:ascii="Arial" w:hAnsi="Arial" w:cs="Arial"/>
          <w:b/>
          <w:sz w:val="22"/>
          <w:szCs w:val="22"/>
          <w:lang w:val="en-IE"/>
        </w:rPr>
        <w:t>Venue &amp; Injunctive Relief</w:t>
      </w:r>
    </w:p>
    <w:p w14:paraId="349015E3" w14:textId="10BDBD21" w:rsidR="00244C2C" w:rsidRPr="00CE039C" w:rsidRDefault="00385E54" w:rsidP="00244C2C">
      <w:pPr>
        <w:spacing w:before="240"/>
        <w:ind w:left="426"/>
        <w:rPr>
          <w:rFonts w:ascii="Arial" w:hAnsi="Arial" w:cs="Arial"/>
          <w:sz w:val="22"/>
          <w:szCs w:val="22"/>
          <w:lang w:val="en-IE"/>
        </w:rPr>
      </w:pPr>
      <w:r w:rsidRPr="00CE039C">
        <w:rPr>
          <w:rFonts w:ascii="Arial" w:hAnsi="Arial" w:cs="Arial"/>
          <w:sz w:val="22"/>
          <w:szCs w:val="22"/>
          <w:lang w:val="en-IE"/>
        </w:rPr>
        <w:t xml:space="preserve">Without prejudice to any applicable law allowing a consumer to </w:t>
      </w:r>
      <w:r w:rsidR="006566DC" w:rsidRPr="00CE039C">
        <w:rPr>
          <w:rFonts w:ascii="Arial" w:hAnsi="Arial" w:cs="Arial"/>
          <w:sz w:val="22"/>
          <w:szCs w:val="22"/>
          <w:lang w:val="en-IE"/>
        </w:rPr>
        <w:t>choose</w:t>
      </w:r>
      <w:r w:rsidRPr="00CE039C">
        <w:rPr>
          <w:rFonts w:ascii="Arial" w:hAnsi="Arial" w:cs="Arial"/>
          <w:sz w:val="22"/>
          <w:szCs w:val="22"/>
          <w:lang w:val="en-IE"/>
        </w:rPr>
        <w:t xml:space="preserve"> a different venue, t</w:t>
      </w:r>
      <w:r w:rsidR="00C91EA6" w:rsidRPr="00CE039C">
        <w:rPr>
          <w:rFonts w:ascii="Arial" w:hAnsi="Arial" w:cs="Arial"/>
          <w:sz w:val="22"/>
          <w:szCs w:val="22"/>
          <w:lang w:val="en-IE"/>
        </w:rPr>
        <w:t>he Parties submit to the exclusive jurisdiction of the competent courts in the Venue for all</w:t>
      </w:r>
      <w:r w:rsidR="00244C2C" w:rsidRPr="00CE039C">
        <w:rPr>
          <w:rFonts w:ascii="Arial" w:hAnsi="Arial" w:cs="Arial"/>
          <w:sz w:val="22"/>
          <w:szCs w:val="22"/>
          <w:lang w:val="en-IE"/>
        </w:rPr>
        <w:t xml:space="preserve"> proceedings relating to this </w:t>
      </w:r>
      <w:r w:rsidR="00151568" w:rsidRPr="00CE039C">
        <w:rPr>
          <w:rFonts w:ascii="Arial" w:hAnsi="Arial" w:cs="Arial"/>
          <w:sz w:val="22"/>
          <w:szCs w:val="22"/>
          <w:lang w:val="en-IE"/>
        </w:rPr>
        <w:t>Agreement</w:t>
      </w:r>
      <w:r w:rsidR="00244C2C" w:rsidRPr="00CE039C">
        <w:rPr>
          <w:rFonts w:ascii="Arial" w:hAnsi="Arial" w:cs="Arial"/>
          <w:sz w:val="22"/>
          <w:szCs w:val="22"/>
          <w:lang w:val="en-IE"/>
        </w:rPr>
        <w:t>, all matters arising from it</w:t>
      </w:r>
      <w:r w:rsidR="00B42769" w:rsidRPr="00CE039C">
        <w:rPr>
          <w:rFonts w:ascii="Arial" w:hAnsi="Arial" w:cs="Arial"/>
          <w:sz w:val="22"/>
          <w:szCs w:val="22"/>
          <w:lang w:val="en-IE"/>
        </w:rPr>
        <w:t xml:space="preserve">, including disputes, </w:t>
      </w:r>
      <w:r w:rsidR="00244C2C" w:rsidRPr="00CE039C">
        <w:rPr>
          <w:rFonts w:ascii="Arial" w:hAnsi="Arial" w:cs="Arial"/>
          <w:sz w:val="22"/>
          <w:szCs w:val="22"/>
          <w:lang w:val="en-IE"/>
        </w:rPr>
        <w:t>and the relationship of the Parties relating t</w:t>
      </w:r>
      <w:r w:rsidR="00C91EA6" w:rsidRPr="00CE039C">
        <w:rPr>
          <w:rFonts w:ascii="Arial" w:hAnsi="Arial" w:cs="Arial"/>
          <w:sz w:val="22"/>
          <w:szCs w:val="22"/>
          <w:lang w:val="en-IE"/>
        </w:rPr>
        <w:t xml:space="preserve">o this </w:t>
      </w:r>
      <w:r w:rsidR="00151568" w:rsidRPr="00CE039C">
        <w:rPr>
          <w:rFonts w:ascii="Arial" w:hAnsi="Arial" w:cs="Arial"/>
          <w:sz w:val="22"/>
          <w:szCs w:val="22"/>
          <w:lang w:val="en-IE"/>
        </w:rPr>
        <w:t>Agreement</w:t>
      </w:r>
      <w:r w:rsidR="00244C2C" w:rsidRPr="00CE039C">
        <w:rPr>
          <w:rFonts w:ascii="Arial" w:hAnsi="Arial" w:cs="Arial"/>
          <w:sz w:val="22"/>
          <w:szCs w:val="22"/>
          <w:lang w:val="en-IE"/>
        </w:rPr>
        <w:t>.</w:t>
      </w:r>
    </w:p>
    <w:p w14:paraId="0C37BDA8" w14:textId="6178F63F" w:rsidR="00A20BC5" w:rsidRPr="00CE039C" w:rsidRDefault="00A30E4F" w:rsidP="00801182">
      <w:pPr>
        <w:spacing w:before="240"/>
        <w:ind w:left="426"/>
        <w:rPr>
          <w:rFonts w:ascii="Arial" w:hAnsi="Arial" w:cs="Arial"/>
          <w:sz w:val="22"/>
          <w:szCs w:val="22"/>
          <w:lang w:val="en-IE"/>
        </w:rPr>
      </w:pPr>
      <w:r w:rsidRPr="00CE039C">
        <w:rPr>
          <w:rFonts w:ascii="Arial" w:hAnsi="Arial" w:cs="Arial"/>
          <w:sz w:val="22"/>
          <w:szCs w:val="22"/>
          <w:lang w:val="en-IE"/>
        </w:rPr>
        <w:t xml:space="preserve">Nevertheless, you recognize that a breach of this </w:t>
      </w:r>
      <w:r w:rsidR="00151568" w:rsidRPr="00CE039C">
        <w:rPr>
          <w:rFonts w:ascii="Arial" w:hAnsi="Arial" w:cs="Arial"/>
          <w:sz w:val="22"/>
          <w:szCs w:val="22"/>
          <w:lang w:val="en-IE"/>
        </w:rPr>
        <w:t>Agreement</w:t>
      </w:r>
      <w:r w:rsidRPr="00CE039C">
        <w:rPr>
          <w:rFonts w:ascii="Arial" w:hAnsi="Arial" w:cs="Arial"/>
          <w:sz w:val="22"/>
          <w:szCs w:val="22"/>
          <w:lang w:val="en-IE"/>
        </w:rPr>
        <w:t xml:space="preserve"> may cause irreparable harm to us and that actual damages may be difficult to ascertain or inadequate in such cases. We will thus </w:t>
      </w:r>
      <w:r w:rsidR="009E72DA" w:rsidRPr="00CE039C">
        <w:rPr>
          <w:rFonts w:ascii="Arial" w:hAnsi="Arial" w:cs="Arial"/>
          <w:sz w:val="22"/>
          <w:szCs w:val="22"/>
          <w:lang w:val="en-IE"/>
        </w:rPr>
        <w:t xml:space="preserve">have </w:t>
      </w:r>
      <w:r w:rsidRPr="00CE039C">
        <w:rPr>
          <w:rFonts w:ascii="Arial" w:hAnsi="Arial" w:cs="Arial"/>
          <w:sz w:val="22"/>
          <w:szCs w:val="22"/>
          <w:lang w:val="en-IE"/>
        </w:rPr>
        <w:t xml:space="preserve">the right to enforce this </w:t>
      </w:r>
      <w:r w:rsidR="00151568" w:rsidRPr="00CE039C">
        <w:rPr>
          <w:rFonts w:ascii="Arial" w:hAnsi="Arial" w:cs="Arial"/>
          <w:sz w:val="22"/>
          <w:szCs w:val="22"/>
          <w:lang w:val="en-IE"/>
        </w:rPr>
        <w:t>Agreement</w:t>
      </w:r>
      <w:r w:rsidRPr="00CE039C">
        <w:rPr>
          <w:rFonts w:ascii="Arial" w:hAnsi="Arial" w:cs="Arial"/>
          <w:sz w:val="22"/>
          <w:szCs w:val="22"/>
          <w:lang w:val="en-IE"/>
        </w:rPr>
        <w:t xml:space="preserve"> by injunction, specific performance, or other equitable relief, without a requirement to prove actual damages and without prejudice to any other rights and remedies that we may have otherwise.</w:t>
      </w:r>
      <w:bookmarkStart w:id="1" w:name="_Ref353531118"/>
    </w:p>
    <w:p w14:paraId="4D1782A9" w14:textId="24335317" w:rsidR="00A20BC5" w:rsidRPr="00CE039C" w:rsidRDefault="00A20BC5" w:rsidP="00996396">
      <w:pPr>
        <w:rPr>
          <w:lang w:val="en-IE"/>
        </w:rPr>
      </w:pPr>
    </w:p>
    <w:p w14:paraId="600759DE" w14:textId="74E02E3D" w:rsidR="00D13291" w:rsidRPr="00CE039C" w:rsidRDefault="00D13291" w:rsidP="00996396">
      <w:pPr>
        <w:rPr>
          <w:lang w:val="en-IE"/>
        </w:rPr>
      </w:pPr>
    </w:p>
    <w:p w14:paraId="575AC1A3" w14:textId="4FC35E35" w:rsidR="00BF1F6E" w:rsidRPr="00CE039C" w:rsidRDefault="00BF1F6E" w:rsidP="00996396">
      <w:pPr>
        <w:rPr>
          <w:lang w:val="en-IE"/>
        </w:rPr>
      </w:pPr>
    </w:p>
    <w:p w14:paraId="150208D9" w14:textId="77777777" w:rsidR="00BF1F6E" w:rsidRPr="00CE039C" w:rsidRDefault="00BF1F6E" w:rsidP="00996396">
      <w:pPr>
        <w:rPr>
          <w:lang w:val="en-IE"/>
        </w:rPr>
      </w:pPr>
    </w:p>
    <w:p w14:paraId="72DBEBF4" w14:textId="7D606CC6" w:rsidR="00094559" w:rsidRPr="00CE039C" w:rsidRDefault="009C30C7" w:rsidP="00094559">
      <w:pPr>
        <w:rPr>
          <w:rFonts w:ascii="Arial" w:hAnsi="Arial" w:cs="Arial"/>
          <w:sz w:val="20"/>
          <w:lang w:val="en-IE"/>
        </w:rPr>
      </w:pPr>
      <w:r w:rsidRPr="00CE039C">
        <w:rPr>
          <w:rFonts w:ascii="Arial" w:hAnsi="Arial" w:cs="Arial"/>
          <w:sz w:val="20"/>
          <w:lang w:val="en-IE"/>
        </w:rPr>
        <w:t xml:space="preserve">Copyright </w:t>
      </w:r>
      <w:r w:rsidR="00AD1625" w:rsidRPr="00CE039C">
        <w:rPr>
          <w:rFonts w:ascii="Arial" w:hAnsi="Arial" w:cs="Arial"/>
          <w:sz w:val="20"/>
          <w:lang w:val="en-IE"/>
        </w:rPr>
        <w:t xml:space="preserve">© 2019. </w:t>
      </w:r>
      <w:proofErr w:type="spellStart"/>
      <w:r w:rsidR="00D5515B" w:rsidRPr="00CE039C">
        <w:rPr>
          <w:rFonts w:ascii="Arial" w:hAnsi="Arial" w:cs="Arial"/>
          <w:sz w:val="22"/>
          <w:szCs w:val="22"/>
          <w:lang w:val="en-IE"/>
        </w:rPr>
        <w:t>Teqball</w:t>
      </w:r>
      <w:proofErr w:type="spellEnd"/>
      <w:r w:rsidR="00D5515B" w:rsidRPr="00CE039C">
        <w:rPr>
          <w:rFonts w:ascii="Arial" w:hAnsi="Arial" w:cs="Arial"/>
          <w:sz w:val="22"/>
          <w:szCs w:val="22"/>
          <w:lang w:val="en-IE"/>
        </w:rPr>
        <w:t xml:space="preserve"> Holding </w:t>
      </w:r>
      <w:proofErr w:type="spellStart"/>
      <w:r w:rsidR="00D5515B" w:rsidRPr="00CE039C">
        <w:rPr>
          <w:rFonts w:ascii="Arial" w:hAnsi="Arial" w:cs="Arial"/>
          <w:sz w:val="22"/>
          <w:szCs w:val="22"/>
          <w:lang w:val="en-IE"/>
        </w:rPr>
        <w:t>SàRL</w:t>
      </w:r>
      <w:proofErr w:type="spellEnd"/>
      <w:r w:rsidR="00501173" w:rsidRPr="00CE039C">
        <w:rPr>
          <w:rFonts w:ascii="Arial" w:hAnsi="Arial" w:cs="Arial"/>
          <w:sz w:val="22"/>
          <w:szCs w:val="22"/>
          <w:lang w:val="en-IE"/>
        </w:rPr>
        <w:t xml:space="preserve"> </w:t>
      </w:r>
      <w:r w:rsidR="00AD1625" w:rsidRPr="00CE039C">
        <w:rPr>
          <w:rFonts w:ascii="Arial" w:hAnsi="Arial" w:cs="Arial"/>
          <w:sz w:val="20"/>
          <w:lang w:val="en-IE"/>
        </w:rPr>
        <w:t>/ A. Lang. All rights reserved.</w:t>
      </w:r>
      <w:bookmarkEnd w:id="1"/>
    </w:p>
    <w:p w14:paraId="6A6A0F89" w14:textId="09C0B397" w:rsidR="00094559" w:rsidRPr="00CE039C" w:rsidRDefault="00094559" w:rsidP="00094559">
      <w:pPr>
        <w:rPr>
          <w:rFonts w:ascii="Arial" w:hAnsi="Arial" w:cs="Arial"/>
          <w:sz w:val="20"/>
          <w:lang w:val="en-IE"/>
        </w:rPr>
      </w:pPr>
    </w:p>
    <w:p w14:paraId="40B64D78" w14:textId="25C45AFA" w:rsidR="005435B9" w:rsidRPr="00CE039C" w:rsidRDefault="005435B9" w:rsidP="00094559">
      <w:pPr>
        <w:rPr>
          <w:rFonts w:ascii="Arial" w:hAnsi="Arial" w:cs="Arial"/>
          <w:sz w:val="20"/>
          <w:lang w:val="en-IE"/>
        </w:rPr>
      </w:pPr>
      <w:r w:rsidRPr="00CE039C">
        <w:rPr>
          <w:rFonts w:ascii="Arial" w:hAnsi="Arial" w:cs="Arial"/>
          <w:sz w:val="20"/>
          <w:lang w:val="en-IE"/>
        </w:rPr>
        <w:t xml:space="preserve">Version: </w:t>
      </w:r>
      <w:r w:rsidR="004A5AFC" w:rsidRPr="00CE039C">
        <w:rPr>
          <w:rFonts w:ascii="Arial" w:hAnsi="Arial" w:cs="Arial"/>
          <w:sz w:val="20"/>
          <w:lang w:val="en-IE"/>
        </w:rPr>
        <w:t>3.</w:t>
      </w:r>
      <w:r w:rsidR="0021546D">
        <w:rPr>
          <w:rFonts w:ascii="Arial" w:hAnsi="Arial" w:cs="Arial"/>
          <w:sz w:val="20"/>
          <w:lang w:val="en-IE"/>
        </w:rPr>
        <w:t>4</w:t>
      </w:r>
    </w:p>
    <w:p w14:paraId="046B801B" w14:textId="77777777" w:rsidR="00BF1F6E" w:rsidRPr="00CE039C" w:rsidRDefault="00BF1F6E" w:rsidP="00094559">
      <w:pPr>
        <w:rPr>
          <w:rFonts w:ascii="Arial" w:hAnsi="Arial" w:cs="Arial"/>
          <w:sz w:val="20"/>
          <w:lang w:val="en-IE"/>
        </w:rPr>
      </w:pPr>
    </w:p>
    <w:p w14:paraId="1CFA23A7" w14:textId="426B9A58" w:rsidR="00094559" w:rsidRPr="00CE039C" w:rsidRDefault="00094559" w:rsidP="00094559">
      <w:pPr>
        <w:rPr>
          <w:rFonts w:ascii="Arial" w:hAnsi="Arial" w:cs="Arial"/>
          <w:sz w:val="20"/>
          <w:lang w:val="en-IE"/>
        </w:rPr>
      </w:pPr>
      <w:proofErr w:type="gramStart"/>
      <w:r w:rsidRPr="00CE039C">
        <w:rPr>
          <w:rFonts w:ascii="Arial" w:hAnsi="Arial" w:cs="Arial"/>
          <w:sz w:val="20"/>
          <w:lang w:val="en-IE"/>
        </w:rPr>
        <w:t>Updated :</w:t>
      </w:r>
      <w:proofErr w:type="gramEnd"/>
      <w:r w:rsidRPr="00CE039C">
        <w:rPr>
          <w:rFonts w:ascii="Arial" w:hAnsi="Arial" w:cs="Arial"/>
          <w:sz w:val="20"/>
          <w:lang w:val="en-IE"/>
        </w:rPr>
        <w:t xml:space="preserve"> </w:t>
      </w:r>
      <w:r w:rsidR="00341DF5" w:rsidRPr="00CE039C">
        <w:rPr>
          <w:rFonts w:ascii="Arial" w:hAnsi="Arial" w:cs="Arial"/>
          <w:sz w:val="20"/>
          <w:lang w:val="en-IE"/>
        </w:rPr>
        <w:t>November</w:t>
      </w:r>
      <w:r w:rsidRPr="00CE039C">
        <w:rPr>
          <w:rFonts w:ascii="Arial" w:hAnsi="Arial" w:cs="Arial"/>
          <w:sz w:val="20"/>
          <w:lang w:val="en-IE"/>
        </w:rPr>
        <w:t xml:space="preserve"> 2019</w:t>
      </w:r>
    </w:p>
    <w:sectPr w:rsidR="00094559" w:rsidRPr="00CE039C" w:rsidSect="00DC0206">
      <w:headerReference w:type="default" r:id="rId12"/>
      <w:footerReference w:type="even" r:id="rId13"/>
      <w:footerReference w:type="default" r:id="rId14"/>
      <w:footerReference w:type="first" r:id="rId15"/>
      <w:pgSz w:w="11909" w:h="16834" w:code="9"/>
      <w:pgMar w:top="993" w:right="1136" w:bottom="1276" w:left="1276" w:header="709" w:footer="5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70A87" w14:textId="77777777" w:rsidR="000D48AC" w:rsidRDefault="000D48AC" w:rsidP="0007381A">
      <w:r>
        <w:separator/>
      </w:r>
    </w:p>
  </w:endnote>
  <w:endnote w:type="continuationSeparator" w:id="0">
    <w:p w14:paraId="545D40C9" w14:textId="77777777" w:rsidR="000D48AC" w:rsidRDefault="000D48AC" w:rsidP="0007381A">
      <w:r>
        <w:continuationSeparator/>
      </w:r>
    </w:p>
  </w:endnote>
  <w:endnote w:type="continuationNotice" w:id="1">
    <w:p w14:paraId="2ECC5035" w14:textId="77777777" w:rsidR="000D48AC" w:rsidRDefault="000D48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8C2B2" w14:textId="77777777" w:rsidR="003A4B7B" w:rsidRDefault="003A4B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731FB8E" w14:textId="77777777" w:rsidR="003A4B7B" w:rsidRDefault="003A4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665A0" w14:textId="77802073" w:rsidR="003A4B7B" w:rsidRPr="00DC0206" w:rsidRDefault="003A4B7B" w:rsidP="00720BCB">
    <w:pPr>
      <w:pStyle w:val="Footer"/>
      <w:tabs>
        <w:tab w:val="clear" w:pos="4153"/>
        <w:tab w:val="clear" w:pos="8306"/>
        <w:tab w:val="center" w:pos="5103"/>
        <w:tab w:val="right" w:pos="9214"/>
      </w:tabs>
      <w:jc w:val="left"/>
      <w:rPr>
        <w:rFonts w:ascii="Arial" w:hAnsi="Arial" w:cs="Arial"/>
        <w:noProof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409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05B0B" w14:textId="4332ADBF" w:rsidR="003A4B7B" w:rsidRDefault="003A4B7B" w:rsidP="0080733C">
        <w:pPr>
          <w:pStyle w:val="Footer"/>
          <w:tabs>
            <w:tab w:val="clear" w:pos="4153"/>
            <w:tab w:val="clear" w:pos="8306"/>
            <w:tab w:val="center" w:pos="4820"/>
            <w:tab w:val="right" w:pos="9214"/>
          </w:tabs>
          <w:jc w:val="left"/>
        </w:pPr>
        <w:proofErr w:type="spellStart"/>
        <w:r>
          <w:t>Teqball</w:t>
        </w:r>
        <w:proofErr w:type="spellEnd"/>
        <w:r>
          <w:t xml:space="preserve"> Holding &amp; </w:t>
        </w:r>
        <w:r w:rsidRPr="0080733C">
          <w:rPr>
            <w:highlight w:val="yellow"/>
          </w:rPr>
          <w:t>XXX</w:t>
        </w:r>
        <w:r>
          <w:tab/>
          <w:t>Limited IP License Agreement</w:t>
        </w:r>
        <w:r>
          <w:tab/>
        </w:r>
        <w:r w:rsidRPr="0080733C">
          <w:rPr>
            <w:highlight w:val="yellow"/>
          </w:rPr>
          <w:t>XXX</w:t>
        </w:r>
      </w:p>
      <w:p w14:paraId="20B5E7BC" w14:textId="61C2C08C" w:rsidR="003A4B7B" w:rsidRDefault="003A4B7B" w:rsidP="006445D0">
        <w:pPr>
          <w:pStyle w:val="Footer"/>
          <w:jc w:val="left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0A2BB7B" wp14:editId="787567AB">
              <wp:simplePos x="0" y="0"/>
              <wp:positionH relativeFrom="margin">
                <wp:align>right</wp:align>
              </wp:positionH>
              <wp:positionV relativeFrom="paragraph">
                <wp:posOffset>122767</wp:posOffset>
              </wp:positionV>
              <wp:extent cx="1256824" cy="258233"/>
              <wp:effectExtent l="0" t="0" r="635" b="8890"/>
              <wp:wrapNone/>
              <wp:docPr id="45" name="Picture 45" descr="https://drive.google.com/a/teqball.com/uc?id=0B9nHJqOrHGP-RFJXTUQ2dFZQeDA&amp;export=downloa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https://drive.google.com/a/teqball.com/uc?id=0B9nHJqOrHGP-RFJXTUQ2dFZQeDA&amp;export=download"/>
                      <pic:cNvPicPr/>
                    </pic:nvPicPr>
                    <pic:blipFill>
                      <a:blip r:link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6824" cy="2582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D55E89B" w14:textId="5EEDBEEF" w:rsidR="003A4B7B" w:rsidRDefault="000D48AC" w:rsidP="006445D0">
    <w:pPr>
      <w:pStyle w:val="Footer"/>
      <w:jc w:val="center"/>
    </w:pPr>
    <w:sdt>
      <w:sdtPr>
        <w:id w:val="-472135962"/>
        <w:docPartObj>
          <w:docPartGallery w:val="Page Numbers (Bottom of Page)"/>
          <w:docPartUnique/>
        </w:docPartObj>
      </w:sdtPr>
      <w:sdtEndPr/>
      <w:sdtContent>
        <w:sdt>
          <w:sdtPr>
            <w:id w:val="-775327606"/>
            <w:docPartObj>
              <w:docPartGallery w:val="Page Numbers (Top of Page)"/>
              <w:docPartUnique/>
            </w:docPartObj>
          </w:sdtPr>
          <w:sdtEndPr/>
          <w:sdtContent>
            <w:r w:rsidR="003A4B7B">
              <w:t xml:space="preserve">Page </w:t>
            </w:r>
            <w:r w:rsidR="003A4B7B">
              <w:rPr>
                <w:b/>
                <w:bCs/>
                <w:szCs w:val="24"/>
              </w:rPr>
              <w:fldChar w:fldCharType="begin"/>
            </w:r>
            <w:r w:rsidR="003A4B7B">
              <w:rPr>
                <w:b/>
                <w:bCs/>
              </w:rPr>
              <w:instrText xml:space="preserve"> PAGE </w:instrText>
            </w:r>
            <w:r w:rsidR="003A4B7B">
              <w:rPr>
                <w:b/>
                <w:bCs/>
                <w:szCs w:val="24"/>
              </w:rPr>
              <w:fldChar w:fldCharType="separate"/>
            </w:r>
            <w:r w:rsidR="003A4B7B">
              <w:rPr>
                <w:b/>
                <w:bCs/>
                <w:szCs w:val="24"/>
              </w:rPr>
              <w:t>1</w:t>
            </w:r>
            <w:r w:rsidR="003A4B7B">
              <w:rPr>
                <w:b/>
                <w:bCs/>
                <w:szCs w:val="24"/>
              </w:rPr>
              <w:fldChar w:fldCharType="end"/>
            </w:r>
            <w:r w:rsidR="003A4B7B">
              <w:t xml:space="preserve"> of </w:t>
            </w:r>
            <w:r w:rsidR="003A4B7B">
              <w:rPr>
                <w:b/>
                <w:bCs/>
                <w:szCs w:val="24"/>
              </w:rPr>
              <w:fldChar w:fldCharType="begin"/>
            </w:r>
            <w:r w:rsidR="003A4B7B">
              <w:rPr>
                <w:b/>
                <w:bCs/>
              </w:rPr>
              <w:instrText xml:space="preserve"> NUMPAGES  </w:instrText>
            </w:r>
            <w:r w:rsidR="003A4B7B">
              <w:rPr>
                <w:b/>
                <w:bCs/>
                <w:szCs w:val="24"/>
              </w:rPr>
              <w:fldChar w:fldCharType="separate"/>
            </w:r>
            <w:r w:rsidR="003A4B7B">
              <w:rPr>
                <w:b/>
                <w:bCs/>
                <w:szCs w:val="24"/>
              </w:rPr>
              <w:t>27</w:t>
            </w:r>
            <w:r w:rsidR="003A4B7B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AD0BA" w14:textId="77777777" w:rsidR="000D48AC" w:rsidRDefault="000D48AC" w:rsidP="0007381A">
      <w:r>
        <w:separator/>
      </w:r>
    </w:p>
  </w:footnote>
  <w:footnote w:type="continuationSeparator" w:id="0">
    <w:p w14:paraId="6FA3469A" w14:textId="77777777" w:rsidR="000D48AC" w:rsidRDefault="000D48AC" w:rsidP="0007381A">
      <w:r>
        <w:continuationSeparator/>
      </w:r>
    </w:p>
  </w:footnote>
  <w:footnote w:type="continuationNotice" w:id="1">
    <w:p w14:paraId="3AB5C3A1" w14:textId="77777777" w:rsidR="000D48AC" w:rsidRDefault="000D48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8EA0" w14:textId="77777777" w:rsidR="003A4B7B" w:rsidRDefault="003A4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0.5pt;height:106.5pt" o:bullet="t">
        <v:imagedata r:id="rId1" o:title="Q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0" w:legacyIndent="737"/>
      <w:lvlJc w:val="left"/>
      <w:pPr>
        <w:ind w:left="737" w:hanging="737"/>
      </w:pPr>
      <w:rPr>
        <w:sz w:val="20"/>
      </w:rPr>
    </w:lvl>
    <w:lvl w:ilvl="1">
      <w:start w:val="1"/>
      <w:numFmt w:val="decimal"/>
      <w:pStyle w:val="Heading2"/>
      <w:lvlText w:val="(%2)"/>
      <w:legacy w:legacy="1" w:legacySpace="0" w:legacyIndent="527"/>
      <w:lvlJc w:val="left"/>
      <w:pPr>
        <w:ind w:left="737" w:hanging="527"/>
      </w:pPr>
    </w:lvl>
    <w:lvl w:ilvl="2">
      <w:start w:val="1"/>
      <w:numFmt w:val="lowerLetter"/>
      <w:pStyle w:val="Heading3"/>
      <w:lvlText w:val="%3"/>
      <w:legacy w:legacy="1" w:legacySpace="0" w:legacyIndent="595"/>
      <w:lvlJc w:val="left"/>
      <w:pPr>
        <w:ind w:left="1332" w:hanging="595"/>
      </w:pPr>
    </w:lvl>
    <w:lvl w:ilvl="3">
      <w:start w:val="1"/>
      <w:numFmt w:val="lowerLetter"/>
      <w:pStyle w:val="Heading4"/>
      <w:lvlText w:val="(%4)"/>
      <w:legacy w:legacy="1" w:legacySpace="0" w:legacyIndent="595"/>
      <w:lvlJc w:val="left"/>
      <w:pPr>
        <w:ind w:left="1927" w:hanging="595"/>
      </w:pPr>
    </w:lvl>
    <w:lvl w:ilvl="4">
      <w:start w:val="1"/>
      <w:numFmt w:val="lowerRoman"/>
      <w:pStyle w:val="Heading5"/>
      <w:lvlText w:val="%5"/>
      <w:legacy w:legacy="1" w:legacySpace="0" w:legacyIndent="595"/>
      <w:lvlJc w:val="left"/>
      <w:pPr>
        <w:ind w:left="2523" w:hanging="595"/>
      </w:pPr>
    </w:lvl>
    <w:lvl w:ilvl="5">
      <w:start w:val="1"/>
      <w:numFmt w:val="lowerRoman"/>
      <w:pStyle w:val="Heading6"/>
      <w:lvlText w:val="(%6)"/>
      <w:legacy w:legacy="1" w:legacySpace="0" w:legacyIndent="595"/>
      <w:lvlJc w:val="left"/>
      <w:pPr>
        <w:ind w:left="3118" w:hanging="595"/>
      </w:pPr>
    </w:lvl>
    <w:lvl w:ilvl="6">
      <w:start w:val="1"/>
      <w:numFmt w:val="none"/>
      <w:pStyle w:val="Heading7"/>
      <w:suff w:val="nothing"/>
      <w:lvlText w:val=""/>
      <w:lvlJc w:val="left"/>
      <w:pPr>
        <w:ind w:left="4241" w:hanging="708"/>
      </w:pPr>
    </w:lvl>
    <w:lvl w:ilvl="7">
      <w:start w:val="1"/>
      <w:numFmt w:val="none"/>
      <w:pStyle w:val="Heading8"/>
      <w:suff w:val="nothing"/>
      <w:lvlText w:val=""/>
      <w:lvlJc w:val="left"/>
      <w:pPr>
        <w:ind w:left="4950" w:hanging="708"/>
      </w:pPr>
    </w:lvl>
    <w:lvl w:ilvl="8">
      <w:start w:val="1"/>
      <w:numFmt w:val="none"/>
      <w:pStyle w:val="Heading9"/>
      <w:suff w:val="nothing"/>
      <w:lvlText w:val=""/>
      <w:lvlJc w:val="left"/>
      <w:pPr>
        <w:ind w:left="5653" w:hanging="708"/>
      </w:pPr>
    </w:lvl>
  </w:abstractNum>
  <w:abstractNum w:abstractNumId="1" w15:restartNumberingAfterBreak="0">
    <w:nsid w:val="0E3066CC"/>
    <w:multiLevelType w:val="hybridMultilevel"/>
    <w:tmpl w:val="6DFA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25C5E"/>
    <w:multiLevelType w:val="multilevel"/>
    <w:tmpl w:val="A004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D3A4C"/>
    <w:multiLevelType w:val="hybridMultilevel"/>
    <w:tmpl w:val="6E029BFA"/>
    <w:lvl w:ilvl="0" w:tplc="C9D46F8C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/>
        <w:bCs/>
        <w:snapToGrid/>
        <w:spacing w:val="-1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E71A0"/>
    <w:multiLevelType w:val="hybridMultilevel"/>
    <w:tmpl w:val="C9B4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BB8"/>
    <w:multiLevelType w:val="multilevel"/>
    <w:tmpl w:val="F6DE3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131691"/>
    <w:multiLevelType w:val="multilevel"/>
    <w:tmpl w:val="1A1CF7AC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9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10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1206E3A"/>
    <w:multiLevelType w:val="hybridMultilevel"/>
    <w:tmpl w:val="DDFE104C"/>
    <w:lvl w:ilvl="0" w:tplc="18ACE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76A82"/>
    <w:multiLevelType w:val="multilevel"/>
    <w:tmpl w:val="7A40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87FDC"/>
    <w:multiLevelType w:val="singleLevel"/>
    <w:tmpl w:val="E10C3A68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4EF1CB4"/>
    <w:multiLevelType w:val="hybridMultilevel"/>
    <w:tmpl w:val="C2329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96D2A"/>
    <w:multiLevelType w:val="hybridMultilevel"/>
    <w:tmpl w:val="41D0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E391C"/>
    <w:multiLevelType w:val="hybridMultilevel"/>
    <w:tmpl w:val="970E854A"/>
    <w:lvl w:ilvl="0" w:tplc="35763E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562D5"/>
    <w:multiLevelType w:val="hybridMultilevel"/>
    <w:tmpl w:val="2F309EFE"/>
    <w:lvl w:ilvl="0" w:tplc="E3304C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A7045"/>
    <w:multiLevelType w:val="multilevel"/>
    <w:tmpl w:val="E920F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57676"/>
    <w:multiLevelType w:val="hybridMultilevel"/>
    <w:tmpl w:val="A9909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D61A1"/>
    <w:multiLevelType w:val="multilevel"/>
    <w:tmpl w:val="8C005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38596A26"/>
    <w:multiLevelType w:val="hybridMultilevel"/>
    <w:tmpl w:val="28DA7956"/>
    <w:lvl w:ilvl="0" w:tplc="DCEA9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15A3E"/>
    <w:multiLevelType w:val="hybridMultilevel"/>
    <w:tmpl w:val="A21C9200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41D3D"/>
    <w:multiLevelType w:val="multilevel"/>
    <w:tmpl w:val="8C005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3DA053ED"/>
    <w:multiLevelType w:val="hybridMultilevel"/>
    <w:tmpl w:val="C50E5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329A8"/>
    <w:multiLevelType w:val="hybridMultilevel"/>
    <w:tmpl w:val="C6C07092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B798C"/>
    <w:multiLevelType w:val="hybridMultilevel"/>
    <w:tmpl w:val="96A239B2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E023F"/>
    <w:multiLevelType w:val="hybridMultilevel"/>
    <w:tmpl w:val="8D4C189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FB0621"/>
    <w:multiLevelType w:val="hybridMultilevel"/>
    <w:tmpl w:val="1E22524E"/>
    <w:lvl w:ilvl="0" w:tplc="F7DE94C0">
      <w:start w:val="1"/>
      <w:numFmt w:val="lowerLetter"/>
      <w:lvlText w:val="(%1)"/>
      <w:lvlJc w:val="left"/>
      <w:pPr>
        <w:ind w:left="1080" w:hanging="54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620" w:hanging="360"/>
      </w:pPr>
    </w:lvl>
    <w:lvl w:ilvl="2" w:tplc="046E001B" w:tentative="1">
      <w:start w:val="1"/>
      <w:numFmt w:val="lowerRoman"/>
      <w:lvlText w:val="%3."/>
      <w:lvlJc w:val="right"/>
      <w:pPr>
        <w:ind w:left="2340" w:hanging="180"/>
      </w:pPr>
    </w:lvl>
    <w:lvl w:ilvl="3" w:tplc="046E000F" w:tentative="1">
      <w:start w:val="1"/>
      <w:numFmt w:val="decimal"/>
      <w:lvlText w:val="%4."/>
      <w:lvlJc w:val="left"/>
      <w:pPr>
        <w:ind w:left="3060" w:hanging="360"/>
      </w:pPr>
    </w:lvl>
    <w:lvl w:ilvl="4" w:tplc="046E0019" w:tentative="1">
      <w:start w:val="1"/>
      <w:numFmt w:val="lowerLetter"/>
      <w:lvlText w:val="%5."/>
      <w:lvlJc w:val="left"/>
      <w:pPr>
        <w:ind w:left="3780" w:hanging="360"/>
      </w:pPr>
    </w:lvl>
    <w:lvl w:ilvl="5" w:tplc="046E001B" w:tentative="1">
      <w:start w:val="1"/>
      <w:numFmt w:val="lowerRoman"/>
      <w:lvlText w:val="%6."/>
      <w:lvlJc w:val="right"/>
      <w:pPr>
        <w:ind w:left="4500" w:hanging="180"/>
      </w:pPr>
    </w:lvl>
    <w:lvl w:ilvl="6" w:tplc="046E000F" w:tentative="1">
      <w:start w:val="1"/>
      <w:numFmt w:val="decimal"/>
      <w:lvlText w:val="%7."/>
      <w:lvlJc w:val="left"/>
      <w:pPr>
        <w:ind w:left="5220" w:hanging="360"/>
      </w:pPr>
    </w:lvl>
    <w:lvl w:ilvl="7" w:tplc="046E0019" w:tentative="1">
      <w:start w:val="1"/>
      <w:numFmt w:val="lowerLetter"/>
      <w:lvlText w:val="%8."/>
      <w:lvlJc w:val="left"/>
      <w:pPr>
        <w:ind w:left="5940" w:hanging="360"/>
      </w:pPr>
    </w:lvl>
    <w:lvl w:ilvl="8" w:tplc="046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E4A2BCC"/>
    <w:multiLevelType w:val="hybridMultilevel"/>
    <w:tmpl w:val="0C3A57DC"/>
    <w:lvl w:ilvl="0" w:tplc="258E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03714"/>
    <w:multiLevelType w:val="multilevel"/>
    <w:tmpl w:val="0409001F"/>
    <w:styleLink w:val="ClauseHeading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E3147A"/>
    <w:multiLevelType w:val="hybridMultilevel"/>
    <w:tmpl w:val="7012C886"/>
    <w:lvl w:ilvl="0" w:tplc="18ACE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A3E49"/>
    <w:multiLevelType w:val="hybridMultilevel"/>
    <w:tmpl w:val="53CC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07790"/>
    <w:multiLevelType w:val="hybridMultilevel"/>
    <w:tmpl w:val="BBFC4852"/>
    <w:lvl w:ilvl="0" w:tplc="E91446DC">
      <w:start w:val="1"/>
      <w:numFmt w:val="lowerRoman"/>
      <w:lvlText w:val="(%1)"/>
      <w:lvlJc w:val="left"/>
      <w:pPr>
        <w:ind w:left="19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0" w15:restartNumberingAfterBreak="0">
    <w:nsid w:val="5DA53E9F"/>
    <w:multiLevelType w:val="hybridMultilevel"/>
    <w:tmpl w:val="3746F8B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5EBC212A"/>
    <w:multiLevelType w:val="hybridMultilevel"/>
    <w:tmpl w:val="00BC7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F0A11"/>
    <w:multiLevelType w:val="multilevel"/>
    <w:tmpl w:val="BDEA3B8A"/>
    <w:lvl w:ilvl="0">
      <w:start w:val="1"/>
      <w:numFmt w:val="decimal"/>
      <w:pStyle w:val="BodyText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39C355F"/>
    <w:multiLevelType w:val="hybridMultilevel"/>
    <w:tmpl w:val="8CD2E026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4" w15:restartNumberingAfterBreak="0">
    <w:nsid w:val="70793407"/>
    <w:multiLevelType w:val="hybridMultilevel"/>
    <w:tmpl w:val="3B885AE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754C3FAE"/>
    <w:multiLevelType w:val="hybridMultilevel"/>
    <w:tmpl w:val="1B6C7816"/>
    <w:lvl w:ilvl="0" w:tplc="03DC55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6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A430A"/>
    <w:multiLevelType w:val="hybridMultilevel"/>
    <w:tmpl w:val="2026C928"/>
    <w:lvl w:ilvl="0" w:tplc="03DC5548">
      <w:start w:val="4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6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8B87EB5"/>
    <w:multiLevelType w:val="multilevel"/>
    <w:tmpl w:val="2C447D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</w:lvl>
    <w:lvl w:ilvl="3">
      <w:start w:val="1"/>
      <w:numFmt w:val="lowerLetter"/>
      <w:lvlText w:val="%4)"/>
      <w:lvlJc w:val="left"/>
      <w:pPr>
        <w:tabs>
          <w:tab w:val="num" w:pos="1559"/>
        </w:tabs>
        <w:ind w:left="1559" w:hanging="425"/>
      </w:pPr>
    </w:lvl>
    <w:lvl w:ilvl="4">
      <w:start w:val="1"/>
      <w:numFmt w:val="lowerRoman"/>
      <w:lvlText w:val="(%5)"/>
      <w:lvlJc w:val="left"/>
      <w:pPr>
        <w:tabs>
          <w:tab w:val="num" w:pos="2421"/>
        </w:tabs>
        <w:ind w:left="2126" w:hanging="425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A6C54CB"/>
    <w:multiLevelType w:val="hybridMultilevel"/>
    <w:tmpl w:val="853E2644"/>
    <w:lvl w:ilvl="0" w:tplc="18ACE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2"/>
  </w:num>
  <w:num w:numId="4">
    <w:abstractNumId w:val="16"/>
  </w:num>
  <w:num w:numId="5">
    <w:abstractNumId w:val="17"/>
  </w:num>
  <w:num w:numId="6">
    <w:abstractNumId w:val="19"/>
  </w:num>
  <w:num w:numId="7">
    <w:abstractNumId w:val="3"/>
  </w:num>
  <w:num w:numId="8">
    <w:abstractNumId w:val="35"/>
  </w:num>
  <w:num w:numId="9">
    <w:abstractNumId w:val="18"/>
  </w:num>
  <w:num w:numId="10">
    <w:abstractNumId w:val="36"/>
  </w:num>
  <w:num w:numId="11">
    <w:abstractNumId w:val="24"/>
  </w:num>
  <w:num w:numId="12">
    <w:abstractNumId w:val="32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8"/>
  </w:num>
  <w:num w:numId="17">
    <w:abstractNumId w:val="7"/>
  </w:num>
  <w:num w:numId="18">
    <w:abstractNumId w:val="21"/>
  </w:num>
  <w:num w:numId="19">
    <w:abstractNumId w:val="5"/>
  </w:num>
  <w:num w:numId="20">
    <w:abstractNumId w:val="13"/>
  </w:num>
  <w:num w:numId="21">
    <w:abstractNumId w:val="10"/>
  </w:num>
  <w:num w:numId="22">
    <w:abstractNumId w:val="20"/>
  </w:num>
  <w:num w:numId="23">
    <w:abstractNumId w:val="25"/>
  </w:num>
  <w:num w:numId="24">
    <w:abstractNumId w:val="22"/>
  </w:num>
  <w:num w:numId="25">
    <w:abstractNumId w:val="37"/>
  </w:num>
  <w:num w:numId="26">
    <w:abstractNumId w:val="0"/>
  </w:num>
  <w:num w:numId="27">
    <w:abstractNumId w:val="31"/>
  </w:num>
  <w:num w:numId="28">
    <w:abstractNumId w:val="14"/>
  </w:num>
  <w:num w:numId="29">
    <w:abstractNumId w:val="26"/>
  </w:num>
  <w:num w:numId="30">
    <w:abstractNumId w:val="12"/>
  </w:num>
  <w:num w:numId="31">
    <w:abstractNumId w:val="15"/>
  </w:num>
  <w:num w:numId="32">
    <w:abstractNumId w:val="28"/>
  </w:num>
  <w:num w:numId="33">
    <w:abstractNumId w:val="1"/>
  </w:num>
  <w:num w:numId="34">
    <w:abstractNumId w:val="11"/>
  </w:num>
  <w:num w:numId="35">
    <w:abstractNumId w:val="33"/>
  </w:num>
  <w:num w:numId="36">
    <w:abstractNumId w:val="23"/>
  </w:num>
  <w:num w:numId="37">
    <w:abstractNumId w:val="29"/>
  </w:num>
  <w:num w:numId="38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9">
    <w:abstractNumId w:val="8"/>
  </w:num>
  <w:num w:numId="40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1">
    <w:abstractNumId w:val="6"/>
  </w:num>
  <w:num w:numId="42">
    <w:abstractNumId w:val="4"/>
  </w:num>
  <w:num w:numId="43">
    <w:abstractNumId w:val="3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IM_Brand" w:val="D9"/>
  </w:docVars>
  <w:rsids>
    <w:rsidRoot w:val="00B14F5F"/>
    <w:rsid w:val="000008F6"/>
    <w:rsid w:val="00001061"/>
    <w:rsid w:val="000038A2"/>
    <w:rsid w:val="00005A61"/>
    <w:rsid w:val="00005CCA"/>
    <w:rsid w:val="00006EB8"/>
    <w:rsid w:val="000074A4"/>
    <w:rsid w:val="000123BE"/>
    <w:rsid w:val="00012952"/>
    <w:rsid w:val="00012B0B"/>
    <w:rsid w:val="00013067"/>
    <w:rsid w:val="00013750"/>
    <w:rsid w:val="0002221A"/>
    <w:rsid w:val="00027B38"/>
    <w:rsid w:val="000314DD"/>
    <w:rsid w:val="000317FA"/>
    <w:rsid w:val="00032532"/>
    <w:rsid w:val="000331A2"/>
    <w:rsid w:val="0003384C"/>
    <w:rsid w:val="000367C3"/>
    <w:rsid w:val="00036AD2"/>
    <w:rsid w:val="00037345"/>
    <w:rsid w:val="0003741A"/>
    <w:rsid w:val="00037ECB"/>
    <w:rsid w:val="00041FF2"/>
    <w:rsid w:val="000428ED"/>
    <w:rsid w:val="00043F31"/>
    <w:rsid w:val="00046170"/>
    <w:rsid w:val="0004690B"/>
    <w:rsid w:val="000511A8"/>
    <w:rsid w:val="00051DB3"/>
    <w:rsid w:val="000536BA"/>
    <w:rsid w:val="00060CAC"/>
    <w:rsid w:val="000610BF"/>
    <w:rsid w:val="00062981"/>
    <w:rsid w:val="000652EE"/>
    <w:rsid w:val="000657FE"/>
    <w:rsid w:val="000662FF"/>
    <w:rsid w:val="0006755C"/>
    <w:rsid w:val="0007381A"/>
    <w:rsid w:val="00074D12"/>
    <w:rsid w:val="00075A37"/>
    <w:rsid w:val="000765CF"/>
    <w:rsid w:val="00080BE0"/>
    <w:rsid w:val="00081639"/>
    <w:rsid w:val="00082C56"/>
    <w:rsid w:val="00083E56"/>
    <w:rsid w:val="00086F3A"/>
    <w:rsid w:val="00087C44"/>
    <w:rsid w:val="00093E96"/>
    <w:rsid w:val="0009438F"/>
    <w:rsid w:val="00094543"/>
    <w:rsid w:val="00094559"/>
    <w:rsid w:val="00097001"/>
    <w:rsid w:val="00097D8E"/>
    <w:rsid w:val="000A096D"/>
    <w:rsid w:val="000A693A"/>
    <w:rsid w:val="000A71A5"/>
    <w:rsid w:val="000A791E"/>
    <w:rsid w:val="000B03F9"/>
    <w:rsid w:val="000B29F7"/>
    <w:rsid w:val="000C190E"/>
    <w:rsid w:val="000C256F"/>
    <w:rsid w:val="000C587C"/>
    <w:rsid w:val="000D0113"/>
    <w:rsid w:val="000D109A"/>
    <w:rsid w:val="000D3634"/>
    <w:rsid w:val="000D48AC"/>
    <w:rsid w:val="000D6E29"/>
    <w:rsid w:val="000E0A9A"/>
    <w:rsid w:val="000E227F"/>
    <w:rsid w:val="000E3DD9"/>
    <w:rsid w:val="000E3E84"/>
    <w:rsid w:val="000E5266"/>
    <w:rsid w:val="000E6082"/>
    <w:rsid w:val="000E6AC2"/>
    <w:rsid w:val="000E7342"/>
    <w:rsid w:val="000F0BF5"/>
    <w:rsid w:val="000F0CCE"/>
    <w:rsid w:val="000F0D87"/>
    <w:rsid w:val="000F2B10"/>
    <w:rsid w:val="000F3421"/>
    <w:rsid w:val="000F3699"/>
    <w:rsid w:val="000F434D"/>
    <w:rsid w:val="000F505A"/>
    <w:rsid w:val="000F5EA1"/>
    <w:rsid w:val="000F62B1"/>
    <w:rsid w:val="00101150"/>
    <w:rsid w:val="001027E2"/>
    <w:rsid w:val="00103332"/>
    <w:rsid w:val="0010494D"/>
    <w:rsid w:val="001057B5"/>
    <w:rsid w:val="00105C83"/>
    <w:rsid w:val="00106164"/>
    <w:rsid w:val="00106CCB"/>
    <w:rsid w:val="00107D3B"/>
    <w:rsid w:val="001143FB"/>
    <w:rsid w:val="00114709"/>
    <w:rsid w:val="001158AE"/>
    <w:rsid w:val="0012004D"/>
    <w:rsid w:val="00120CB6"/>
    <w:rsid w:val="00121480"/>
    <w:rsid w:val="00126C01"/>
    <w:rsid w:val="00130B5C"/>
    <w:rsid w:val="00132054"/>
    <w:rsid w:val="00132A23"/>
    <w:rsid w:val="00132EAE"/>
    <w:rsid w:val="00133211"/>
    <w:rsid w:val="00133DCE"/>
    <w:rsid w:val="00134978"/>
    <w:rsid w:val="00137DA1"/>
    <w:rsid w:val="0014271E"/>
    <w:rsid w:val="001427AA"/>
    <w:rsid w:val="00144D43"/>
    <w:rsid w:val="00145045"/>
    <w:rsid w:val="00151568"/>
    <w:rsid w:val="00151CCE"/>
    <w:rsid w:val="001523F7"/>
    <w:rsid w:val="0015498F"/>
    <w:rsid w:val="00155074"/>
    <w:rsid w:val="001578BA"/>
    <w:rsid w:val="00161B21"/>
    <w:rsid w:val="001652DF"/>
    <w:rsid w:val="00166563"/>
    <w:rsid w:val="001668CE"/>
    <w:rsid w:val="00166C08"/>
    <w:rsid w:val="00170A3D"/>
    <w:rsid w:val="00175665"/>
    <w:rsid w:val="00175E88"/>
    <w:rsid w:val="00176FB1"/>
    <w:rsid w:val="001803A5"/>
    <w:rsid w:val="0018392D"/>
    <w:rsid w:val="00185051"/>
    <w:rsid w:val="0018789F"/>
    <w:rsid w:val="00190ED1"/>
    <w:rsid w:val="00193A4F"/>
    <w:rsid w:val="00194F9F"/>
    <w:rsid w:val="00195008"/>
    <w:rsid w:val="001967C5"/>
    <w:rsid w:val="00196846"/>
    <w:rsid w:val="00196D1F"/>
    <w:rsid w:val="001A02E6"/>
    <w:rsid w:val="001A33EE"/>
    <w:rsid w:val="001A40DE"/>
    <w:rsid w:val="001A43BE"/>
    <w:rsid w:val="001B148C"/>
    <w:rsid w:val="001B16A8"/>
    <w:rsid w:val="001B3ABA"/>
    <w:rsid w:val="001B4932"/>
    <w:rsid w:val="001B6DDE"/>
    <w:rsid w:val="001B6ED6"/>
    <w:rsid w:val="001C0AD6"/>
    <w:rsid w:val="001C0E7A"/>
    <w:rsid w:val="001C3A6A"/>
    <w:rsid w:val="001C47D0"/>
    <w:rsid w:val="001C5C36"/>
    <w:rsid w:val="001C66C5"/>
    <w:rsid w:val="001D14ED"/>
    <w:rsid w:val="001D3271"/>
    <w:rsid w:val="001D41D0"/>
    <w:rsid w:val="001D6A45"/>
    <w:rsid w:val="001D6F21"/>
    <w:rsid w:val="001D71B8"/>
    <w:rsid w:val="001D7AFF"/>
    <w:rsid w:val="001D7BCC"/>
    <w:rsid w:val="001E224A"/>
    <w:rsid w:val="001E2634"/>
    <w:rsid w:val="001E456E"/>
    <w:rsid w:val="001E4BF2"/>
    <w:rsid w:val="001E535B"/>
    <w:rsid w:val="001E5532"/>
    <w:rsid w:val="001E6202"/>
    <w:rsid w:val="001E6E65"/>
    <w:rsid w:val="001F152E"/>
    <w:rsid w:val="001F15E1"/>
    <w:rsid w:val="001F2A2F"/>
    <w:rsid w:val="001F355F"/>
    <w:rsid w:val="001F5ED3"/>
    <w:rsid w:val="001F7E1E"/>
    <w:rsid w:val="002034BD"/>
    <w:rsid w:val="0020380A"/>
    <w:rsid w:val="00204657"/>
    <w:rsid w:val="00205075"/>
    <w:rsid w:val="00205608"/>
    <w:rsid w:val="00205AFC"/>
    <w:rsid w:val="00206FC2"/>
    <w:rsid w:val="00207443"/>
    <w:rsid w:val="0021004D"/>
    <w:rsid w:val="00212488"/>
    <w:rsid w:val="00213872"/>
    <w:rsid w:val="0021422B"/>
    <w:rsid w:val="0021546D"/>
    <w:rsid w:val="002172CD"/>
    <w:rsid w:val="00220485"/>
    <w:rsid w:val="00224840"/>
    <w:rsid w:val="00224D5E"/>
    <w:rsid w:val="002261AF"/>
    <w:rsid w:val="00227DE6"/>
    <w:rsid w:val="00230B21"/>
    <w:rsid w:val="002313D8"/>
    <w:rsid w:val="00233EFA"/>
    <w:rsid w:val="00235F3C"/>
    <w:rsid w:val="00241558"/>
    <w:rsid w:val="0024216C"/>
    <w:rsid w:val="00244C2C"/>
    <w:rsid w:val="002470C7"/>
    <w:rsid w:val="002502F9"/>
    <w:rsid w:val="00250429"/>
    <w:rsid w:val="00254C45"/>
    <w:rsid w:val="002578F9"/>
    <w:rsid w:val="00260834"/>
    <w:rsid w:val="002617CC"/>
    <w:rsid w:val="0026182F"/>
    <w:rsid w:val="00261887"/>
    <w:rsid w:val="00267331"/>
    <w:rsid w:val="00267447"/>
    <w:rsid w:val="00271989"/>
    <w:rsid w:val="00272A79"/>
    <w:rsid w:val="00275145"/>
    <w:rsid w:val="00276F4F"/>
    <w:rsid w:val="002773FE"/>
    <w:rsid w:val="00280337"/>
    <w:rsid w:val="00281F36"/>
    <w:rsid w:val="002838F7"/>
    <w:rsid w:val="00283F86"/>
    <w:rsid w:val="002841A4"/>
    <w:rsid w:val="00284DC4"/>
    <w:rsid w:val="00287CA3"/>
    <w:rsid w:val="00293340"/>
    <w:rsid w:val="002935A8"/>
    <w:rsid w:val="00293B37"/>
    <w:rsid w:val="002945C0"/>
    <w:rsid w:val="00294D93"/>
    <w:rsid w:val="00297122"/>
    <w:rsid w:val="00297E1D"/>
    <w:rsid w:val="002A2A00"/>
    <w:rsid w:val="002A368F"/>
    <w:rsid w:val="002A64FA"/>
    <w:rsid w:val="002A681C"/>
    <w:rsid w:val="002A69CE"/>
    <w:rsid w:val="002A73E7"/>
    <w:rsid w:val="002A784B"/>
    <w:rsid w:val="002A78C0"/>
    <w:rsid w:val="002B0703"/>
    <w:rsid w:val="002B132A"/>
    <w:rsid w:val="002B436B"/>
    <w:rsid w:val="002C1D44"/>
    <w:rsid w:val="002C3349"/>
    <w:rsid w:val="002C6BA1"/>
    <w:rsid w:val="002C7236"/>
    <w:rsid w:val="002C72A6"/>
    <w:rsid w:val="002C784D"/>
    <w:rsid w:val="002D0E7F"/>
    <w:rsid w:val="002D17EF"/>
    <w:rsid w:val="002D1BBC"/>
    <w:rsid w:val="002D21A3"/>
    <w:rsid w:val="002D4A71"/>
    <w:rsid w:val="002D4EFF"/>
    <w:rsid w:val="002D50FD"/>
    <w:rsid w:val="002E02B6"/>
    <w:rsid w:val="002E3283"/>
    <w:rsid w:val="002E67D0"/>
    <w:rsid w:val="002E75E0"/>
    <w:rsid w:val="002F04ED"/>
    <w:rsid w:val="002F207D"/>
    <w:rsid w:val="002F2910"/>
    <w:rsid w:val="002F3E42"/>
    <w:rsid w:val="002F68A3"/>
    <w:rsid w:val="002F7C10"/>
    <w:rsid w:val="00301FEC"/>
    <w:rsid w:val="00302D5A"/>
    <w:rsid w:val="00302FA1"/>
    <w:rsid w:val="00303A8E"/>
    <w:rsid w:val="00304368"/>
    <w:rsid w:val="00304FE8"/>
    <w:rsid w:val="003052A3"/>
    <w:rsid w:val="0030566F"/>
    <w:rsid w:val="003079BA"/>
    <w:rsid w:val="00313A34"/>
    <w:rsid w:val="00314CD5"/>
    <w:rsid w:val="00320A4C"/>
    <w:rsid w:val="0032210C"/>
    <w:rsid w:val="00323CC1"/>
    <w:rsid w:val="00325890"/>
    <w:rsid w:val="00325D88"/>
    <w:rsid w:val="003260F6"/>
    <w:rsid w:val="0032662E"/>
    <w:rsid w:val="0032705C"/>
    <w:rsid w:val="00327353"/>
    <w:rsid w:val="00330F9B"/>
    <w:rsid w:val="0033215F"/>
    <w:rsid w:val="00332645"/>
    <w:rsid w:val="00334B69"/>
    <w:rsid w:val="00337A0A"/>
    <w:rsid w:val="00341DF5"/>
    <w:rsid w:val="00342DE1"/>
    <w:rsid w:val="00346A22"/>
    <w:rsid w:val="00350881"/>
    <w:rsid w:val="0035110A"/>
    <w:rsid w:val="00352A02"/>
    <w:rsid w:val="003545BB"/>
    <w:rsid w:val="00355604"/>
    <w:rsid w:val="00355E50"/>
    <w:rsid w:val="003636A4"/>
    <w:rsid w:val="0036521E"/>
    <w:rsid w:val="00365AC6"/>
    <w:rsid w:val="00366D25"/>
    <w:rsid w:val="003671B4"/>
    <w:rsid w:val="00367B44"/>
    <w:rsid w:val="003736E1"/>
    <w:rsid w:val="00376225"/>
    <w:rsid w:val="0037675B"/>
    <w:rsid w:val="00377865"/>
    <w:rsid w:val="00380254"/>
    <w:rsid w:val="00385E54"/>
    <w:rsid w:val="00385F53"/>
    <w:rsid w:val="003918F5"/>
    <w:rsid w:val="00392F0D"/>
    <w:rsid w:val="003937E8"/>
    <w:rsid w:val="00397875"/>
    <w:rsid w:val="00397D5A"/>
    <w:rsid w:val="003A282D"/>
    <w:rsid w:val="003A2E74"/>
    <w:rsid w:val="003A4B7B"/>
    <w:rsid w:val="003A5809"/>
    <w:rsid w:val="003A646E"/>
    <w:rsid w:val="003A7C32"/>
    <w:rsid w:val="003B1B54"/>
    <w:rsid w:val="003B234B"/>
    <w:rsid w:val="003B3719"/>
    <w:rsid w:val="003B3EDD"/>
    <w:rsid w:val="003B4D87"/>
    <w:rsid w:val="003B6C88"/>
    <w:rsid w:val="003C1A5D"/>
    <w:rsid w:val="003C2A91"/>
    <w:rsid w:val="003C31FD"/>
    <w:rsid w:val="003C5991"/>
    <w:rsid w:val="003C683D"/>
    <w:rsid w:val="003C76E4"/>
    <w:rsid w:val="003D08E7"/>
    <w:rsid w:val="003D1BF1"/>
    <w:rsid w:val="003D2D80"/>
    <w:rsid w:val="003D3B05"/>
    <w:rsid w:val="003D3D64"/>
    <w:rsid w:val="003D5D93"/>
    <w:rsid w:val="003D662F"/>
    <w:rsid w:val="003D6E0A"/>
    <w:rsid w:val="003D6FCA"/>
    <w:rsid w:val="003D7492"/>
    <w:rsid w:val="003E2A8E"/>
    <w:rsid w:val="003E6EAF"/>
    <w:rsid w:val="003E7075"/>
    <w:rsid w:val="003E7434"/>
    <w:rsid w:val="003F0D68"/>
    <w:rsid w:val="003F1BB8"/>
    <w:rsid w:val="003F329B"/>
    <w:rsid w:val="003F496C"/>
    <w:rsid w:val="004007CB"/>
    <w:rsid w:val="004010E9"/>
    <w:rsid w:val="00401B7C"/>
    <w:rsid w:val="004024A4"/>
    <w:rsid w:val="00407AC0"/>
    <w:rsid w:val="00410624"/>
    <w:rsid w:val="00410E26"/>
    <w:rsid w:val="00411802"/>
    <w:rsid w:val="004123B3"/>
    <w:rsid w:val="004123BB"/>
    <w:rsid w:val="0041284D"/>
    <w:rsid w:val="00413322"/>
    <w:rsid w:val="00416C22"/>
    <w:rsid w:val="0041776E"/>
    <w:rsid w:val="00420D3A"/>
    <w:rsid w:val="00421248"/>
    <w:rsid w:val="00421F19"/>
    <w:rsid w:val="00423200"/>
    <w:rsid w:val="0042430D"/>
    <w:rsid w:val="00425F1F"/>
    <w:rsid w:val="00427612"/>
    <w:rsid w:val="00427AAB"/>
    <w:rsid w:val="0043095D"/>
    <w:rsid w:val="00430B45"/>
    <w:rsid w:val="0043187E"/>
    <w:rsid w:val="00432BE5"/>
    <w:rsid w:val="00433BA9"/>
    <w:rsid w:val="00433BE4"/>
    <w:rsid w:val="0043445A"/>
    <w:rsid w:val="00434947"/>
    <w:rsid w:val="00434DA3"/>
    <w:rsid w:val="004358E6"/>
    <w:rsid w:val="00437C1F"/>
    <w:rsid w:val="004405FF"/>
    <w:rsid w:val="00442951"/>
    <w:rsid w:val="00442D83"/>
    <w:rsid w:val="00450E7F"/>
    <w:rsid w:val="0045202E"/>
    <w:rsid w:val="004524B3"/>
    <w:rsid w:val="00452597"/>
    <w:rsid w:val="00452A2E"/>
    <w:rsid w:val="00453E2C"/>
    <w:rsid w:val="004552E9"/>
    <w:rsid w:val="00455C2E"/>
    <w:rsid w:val="00462393"/>
    <w:rsid w:val="00464816"/>
    <w:rsid w:val="00465C63"/>
    <w:rsid w:val="00471713"/>
    <w:rsid w:val="00475234"/>
    <w:rsid w:val="004759A4"/>
    <w:rsid w:val="00475C8B"/>
    <w:rsid w:val="004761B1"/>
    <w:rsid w:val="00480F26"/>
    <w:rsid w:val="0048149C"/>
    <w:rsid w:val="004825E4"/>
    <w:rsid w:val="00482860"/>
    <w:rsid w:val="00482F98"/>
    <w:rsid w:val="00485560"/>
    <w:rsid w:val="00486214"/>
    <w:rsid w:val="004863C4"/>
    <w:rsid w:val="00490DB3"/>
    <w:rsid w:val="00492E2D"/>
    <w:rsid w:val="00493020"/>
    <w:rsid w:val="00493DC9"/>
    <w:rsid w:val="00497B93"/>
    <w:rsid w:val="004A15FF"/>
    <w:rsid w:val="004A3875"/>
    <w:rsid w:val="004A45C7"/>
    <w:rsid w:val="004A4B99"/>
    <w:rsid w:val="004A5AFC"/>
    <w:rsid w:val="004A7743"/>
    <w:rsid w:val="004B0023"/>
    <w:rsid w:val="004B0E41"/>
    <w:rsid w:val="004B2CE9"/>
    <w:rsid w:val="004B507D"/>
    <w:rsid w:val="004C0780"/>
    <w:rsid w:val="004C23FB"/>
    <w:rsid w:val="004C2498"/>
    <w:rsid w:val="004C3CA6"/>
    <w:rsid w:val="004C3EC2"/>
    <w:rsid w:val="004C44B0"/>
    <w:rsid w:val="004C632D"/>
    <w:rsid w:val="004D0AE7"/>
    <w:rsid w:val="004D2F70"/>
    <w:rsid w:val="004D3D65"/>
    <w:rsid w:val="004E004C"/>
    <w:rsid w:val="004E0348"/>
    <w:rsid w:val="004E2182"/>
    <w:rsid w:val="004E3281"/>
    <w:rsid w:val="004E3CFA"/>
    <w:rsid w:val="004E43F6"/>
    <w:rsid w:val="004E6945"/>
    <w:rsid w:val="004F76ED"/>
    <w:rsid w:val="00501173"/>
    <w:rsid w:val="00503298"/>
    <w:rsid w:val="0050545B"/>
    <w:rsid w:val="0050588D"/>
    <w:rsid w:val="005062F9"/>
    <w:rsid w:val="00507AC8"/>
    <w:rsid w:val="00507C86"/>
    <w:rsid w:val="00511725"/>
    <w:rsid w:val="00512D67"/>
    <w:rsid w:val="00513BB0"/>
    <w:rsid w:val="0051475B"/>
    <w:rsid w:val="0051625E"/>
    <w:rsid w:val="0051693A"/>
    <w:rsid w:val="0051781D"/>
    <w:rsid w:val="00520D55"/>
    <w:rsid w:val="00521C26"/>
    <w:rsid w:val="005225DA"/>
    <w:rsid w:val="00522D3B"/>
    <w:rsid w:val="005239B1"/>
    <w:rsid w:val="00526284"/>
    <w:rsid w:val="00526503"/>
    <w:rsid w:val="00526CF5"/>
    <w:rsid w:val="00533077"/>
    <w:rsid w:val="0053369D"/>
    <w:rsid w:val="005341AC"/>
    <w:rsid w:val="00534DA4"/>
    <w:rsid w:val="00536853"/>
    <w:rsid w:val="00540D52"/>
    <w:rsid w:val="00541A3D"/>
    <w:rsid w:val="00543252"/>
    <w:rsid w:val="005435B9"/>
    <w:rsid w:val="00545778"/>
    <w:rsid w:val="00545AE3"/>
    <w:rsid w:val="00545B75"/>
    <w:rsid w:val="005518F4"/>
    <w:rsid w:val="005534DD"/>
    <w:rsid w:val="00554C9B"/>
    <w:rsid w:val="00555399"/>
    <w:rsid w:val="0055559A"/>
    <w:rsid w:val="00557EE8"/>
    <w:rsid w:val="00560E04"/>
    <w:rsid w:val="0056216D"/>
    <w:rsid w:val="005623F6"/>
    <w:rsid w:val="00562689"/>
    <w:rsid w:val="00563295"/>
    <w:rsid w:val="00563360"/>
    <w:rsid w:val="00563732"/>
    <w:rsid w:val="005641C2"/>
    <w:rsid w:val="0056504D"/>
    <w:rsid w:val="00565E74"/>
    <w:rsid w:val="005663D1"/>
    <w:rsid w:val="00567E5A"/>
    <w:rsid w:val="00570735"/>
    <w:rsid w:val="0057306B"/>
    <w:rsid w:val="00573816"/>
    <w:rsid w:val="00576587"/>
    <w:rsid w:val="005772D6"/>
    <w:rsid w:val="00580E10"/>
    <w:rsid w:val="0058265E"/>
    <w:rsid w:val="00583D1A"/>
    <w:rsid w:val="005861C2"/>
    <w:rsid w:val="005874AE"/>
    <w:rsid w:val="00587916"/>
    <w:rsid w:val="00595D58"/>
    <w:rsid w:val="005A6B4A"/>
    <w:rsid w:val="005A7C8E"/>
    <w:rsid w:val="005A7D32"/>
    <w:rsid w:val="005B159E"/>
    <w:rsid w:val="005B1BE1"/>
    <w:rsid w:val="005B2457"/>
    <w:rsid w:val="005B44AA"/>
    <w:rsid w:val="005B6A57"/>
    <w:rsid w:val="005C00B8"/>
    <w:rsid w:val="005C0E8C"/>
    <w:rsid w:val="005C4F66"/>
    <w:rsid w:val="005C5B2C"/>
    <w:rsid w:val="005C60AB"/>
    <w:rsid w:val="005D1004"/>
    <w:rsid w:val="005D11C7"/>
    <w:rsid w:val="005D20FB"/>
    <w:rsid w:val="005D58FB"/>
    <w:rsid w:val="005D64A6"/>
    <w:rsid w:val="005D64BA"/>
    <w:rsid w:val="005D74B6"/>
    <w:rsid w:val="005D7DBD"/>
    <w:rsid w:val="005E4623"/>
    <w:rsid w:val="005E4C35"/>
    <w:rsid w:val="005E64E8"/>
    <w:rsid w:val="005F07CC"/>
    <w:rsid w:val="005F579E"/>
    <w:rsid w:val="005F6CC4"/>
    <w:rsid w:val="00601B13"/>
    <w:rsid w:val="00601F2D"/>
    <w:rsid w:val="00604ED6"/>
    <w:rsid w:val="00606D4E"/>
    <w:rsid w:val="006131CE"/>
    <w:rsid w:val="00613FB8"/>
    <w:rsid w:val="00614161"/>
    <w:rsid w:val="00616E56"/>
    <w:rsid w:val="0062351D"/>
    <w:rsid w:val="0062673B"/>
    <w:rsid w:val="00627848"/>
    <w:rsid w:val="00630F10"/>
    <w:rsid w:val="0063126D"/>
    <w:rsid w:val="006326F1"/>
    <w:rsid w:val="0063458E"/>
    <w:rsid w:val="006367E0"/>
    <w:rsid w:val="00636C07"/>
    <w:rsid w:val="0063701F"/>
    <w:rsid w:val="00637123"/>
    <w:rsid w:val="006378E8"/>
    <w:rsid w:val="0064207D"/>
    <w:rsid w:val="00642B12"/>
    <w:rsid w:val="006433F8"/>
    <w:rsid w:val="00643A1E"/>
    <w:rsid w:val="006445D0"/>
    <w:rsid w:val="00644A83"/>
    <w:rsid w:val="00651142"/>
    <w:rsid w:val="00651B18"/>
    <w:rsid w:val="00651E94"/>
    <w:rsid w:val="00652483"/>
    <w:rsid w:val="00653437"/>
    <w:rsid w:val="00654ED2"/>
    <w:rsid w:val="006566DC"/>
    <w:rsid w:val="00657A12"/>
    <w:rsid w:val="00660ED6"/>
    <w:rsid w:val="00661561"/>
    <w:rsid w:val="0066353D"/>
    <w:rsid w:val="0066554A"/>
    <w:rsid w:val="006664B9"/>
    <w:rsid w:val="006735B2"/>
    <w:rsid w:val="00673815"/>
    <w:rsid w:val="00673CB9"/>
    <w:rsid w:val="0067500D"/>
    <w:rsid w:val="00675342"/>
    <w:rsid w:val="00675D5B"/>
    <w:rsid w:val="0067733B"/>
    <w:rsid w:val="00680E9D"/>
    <w:rsid w:val="00681EB6"/>
    <w:rsid w:val="00682E5D"/>
    <w:rsid w:val="006857AD"/>
    <w:rsid w:val="00685E30"/>
    <w:rsid w:val="0068669F"/>
    <w:rsid w:val="00687F5C"/>
    <w:rsid w:val="00690374"/>
    <w:rsid w:val="0069076B"/>
    <w:rsid w:val="006918CE"/>
    <w:rsid w:val="006923EC"/>
    <w:rsid w:val="006A0325"/>
    <w:rsid w:val="006A08C0"/>
    <w:rsid w:val="006A2C24"/>
    <w:rsid w:val="006A3080"/>
    <w:rsid w:val="006A61BD"/>
    <w:rsid w:val="006A6A70"/>
    <w:rsid w:val="006B0B28"/>
    <w:rsid w:val="006B1022"/>
    <w:rsid w:val="006B1039"/>
    <w:rsid w:val="006B3252"/>
    <w:rsid w:val="006B45E2"/>
    <w:rsid w:val="006B4B28"/>
    <w:rsid w:val="006B4F2C"/>
    <w:rsid w:val="006B5A8A"/>
    <w:rsid w:val="006B776F"/>
    <w:rsid w:val="006C09D6"/>
    <w:rsid w:val="006C0E98"/>
    <w:rsid w:val="006C3D46"/>
    <w:rsid w:val="006C3EE2"/>
    <w:rsid w:val="006C42E9"/>
    <w:rsid w:val="006C6C03"/>
    <w:rsid w:val="006C7F55"/>
    <w:rsid w:val="006D0A25"/>
    <w:rsid w:val="006D3908"/>
    <w:rsid w:val="006D3B2C"/>
    <w:rsid w:val="006D49A4"/>
    <w:rsid w:val="006D5321"/>
    <w:rsid w:val="006D585B"/>
    <w:rsid w:val="006D7282"/>
    <w:rsid w:val="006D7A7B"/>
    <w:rsid w:val="006E021E"/>
    <w:rsid w:val="006E3A96"/>
    <w:rsid w:val="006E4D29"/>
    <w:rsid w:val="006E503E"/>
    <w:rsid w:val="006E7ECD"/>
    <w:rsid w:val="006F3BF6"/>
    <w:rsid w:val="006F4109"/>
    <w:rsid w:val="006F6524"/>
    <w:rsid w:val="006F686D"/>
    <w:rsid w:val="0070156C"/>
    <w:rsid w:val="00702167"/>
    <w:rsid w:val="00702D3D"/>
    <w:rsid w:val="00702EEC"/>
    <w:rsid w:val="00703997"/>
    <w:rsid w:val="00706401"/>
    <w:rsid w:val="00706932"/>
    <w:rsid w:val="007137F0"/>
    <w:rsid w:val="007139C9"/>
    <w:rsid w:val="00714C0B"/>
    <w:rsid w:val="00717AB4"/>
    <w:rsid w:val="00720BCB"/>
    <w:rsid w:val="00721AB5"/>
    <w:rsid w:val="00723E08"/>
    <w:rsid w:val="00724000"/>
    <w:rsid w:val="00725B8D"/>
    <w:rsid w:val="007263A9"/>
    <w:rsid w:val="00727643"/>
    <w:rsid w:val="007319A3"/>
    <w:rsid w:val="00733B2A"/>
    <w:rsid w:val="00734E5F"/>
    <w:rsid w:val="007351DF"/>
    <w:rsid w:val="00735775"/>
    <w:rsid w:val="0073792F"/>
    <w:rsid w:val="0074032E"/>
    <w:rsid w:val="0074171B"/>
    <w:rsid w:val="007420C4"/>
    <w:rsid w:val="00744A1B"/>
    <w:rsid w:val="007453D9"/>
    <w:rsid w:val="00746F88"/>
    <w:rsid w:val="00747A7D"/>
    <w:rsid w:val="00752BAF"/>
    <w:rsid w:val="0075358B"/>
    <w:rsid w:val="00754ED5"/>
    <w:rsid w:val="007557C0"/>
    <w:rsid w:val="00756204"/>
    <w:rsid w:val="00757F77"/>
    <w:rsid w:val="007604C9"/>
    <w:rsid w:val="00760E08"/>
    <w:rsid w:val="00760E5B"/>
    <w:rsid w:val="007617CA"/>
    <w:rsid w:val="00761E56"/>
    <w:rsid w:val="00762884"/>
    <w:rsid w:val="00762FAF"/>
    <w:rsid w:val="00763549"/>
    <w:rsid w:val="0076394C"/>
    <w:rsid w:val="00763BBE"/>
    <w:rsid w:val="00763EA2"/>
    <w:rsid w:val="00765439"/>
    <w:rsid w:val="00766359"/>
    <w:rsid w:val="007664D7"/>
    <w:rsid w:val="00766AAF"/>
    <w:rsid w:val="00766FBA"/>
    <w:rsid w:val="00767D87"/>
    <w:rsid w:val="00770295"/>
    <w:rsid w:val="00772BE7"/>
    <w:rsid w:val="00773101"/>
    <w:rsid w:val="007736F1"/>
    <w:rsid w:val="00774495"/>
    <w:rsid w:val="00774636"/>
    <w:rsid w:val="0077518C"/>
    <w:rsid w:val="007772A6"/>
    <w:rsid w:val="007773C8"/>
    <w:rsid w:val="00780038"/>
    <w:rsid w:val="00780A8A"/>
    <w:rsid w:val="0078699F"/>
    <w:rsid w:val="00786E13"/>
    <w:rsid w:val="00787A6C"/>
    <w:rsid w:val="00790832"/>
    <w:rsid w:val="00790EEB"/>
    <w:rsid w:val="007919DE"/>
    <w:rsid w:val="007927C5"/>
    <w:rsid w:val="00792879"/>
    <w:rsid w:val="00792F83"/>
    <w:rsid w:val="00797622"/>
    <w:rsid w:val="007A741F"/>
    <w:rsid w:val="007B387C"/>
    <w:rsid w:val="007B429D"/>
    <w:rsid w:val="007B6714"/>
    <w:rsid w:val="007B6CC6"/>
    <w:rsid w:val="007B78C2"/>
    <w:rsid w:val="007C0375"/>
    <w:rsid w:val="007C2AD3"/>
    <w:rsid w:val="007C4F76"/>
    <w:rsid w:val="007C63FA"/>
    <w:rsid w:val="007C7522"/>
    <w:rsid w:val="007C7668"/>
    <w:rsid w:val="007D1D20"/>
    <w:rsid w:val="007D3A8C"/>
    <w:rsid w:val="007D4504"/>
    <w:rsid w:val="007D472A"/>
    <w:rsid w:val="007D4DAE"/>
    <w:rsid w:val="007D5546"/>
    <w:rsid w:val="007E08A8"/>
    <w:rsid w:val="007E172D"/>
    <w:rsid w:val="007E1F0B"/>
    <w:rsid w:val="007E2359"/>
    <w:rsid w:val="007E29E2"/>
    <w:rsid w:val="007E2E94"/>
    <w:rsid w:val="007E448C"/>
    <w:rsid w:val="007E45BB"/>
    <w:rsid w:val="007E6005"/>
    <w:rsid w:val="007E76B5"/>
    <w:rsid w:val="007F0ADE"/>
    <w:rsid w:val="007F151E"/>
    <w:rsid w:val="007F2653"/>
    <w:rsid w:val="007F30A3"/>
    <w:rsid w:val="007F32D1"/>
    <w:rsid w:val="007F3F12"/>
    <w:rsid w:val="007F54F9"/>
    <w:rsid w:val="007F6A14"/>
    <w:rsid w:val="007F74C6"/>
    <w:rsid w:val="00800B3A"/>
    <w:rsid w:val="00800C91"/>
    <w:rsid w:val="00801182"/>
    <w:rsid w:val="00801838"/>
    <w:rsid w:val="008018CB"/>
    <w:rsid w:val="008019DB"/>
    <w:rsid w:val="008059C9"/>
    <w:rsid w:val="008062F1"/>
    <w:rsid w:val="00806D88"/>
    <w:rsid w:val="00807307"/>
    <w:rsid w:val="0080733C"/>
    <w:rsid w:val="0081062F"/>
    <w:rsid w:val="008113F2"/>
    <w:rsid w:val="00812DBB"/>
    <w:rsid w:val="00813518"/>
    <w:rsid w:val="00813D85"/>
    <w:rsid w:val="00816215"/>
    <w:rsid w:val="00816E8B"/>
    <w:rsid w:val="00821FDB"/>
    <w:rsid w:val="00822352"/>
    <w:rsid w:val="00824910"/>
    <w:rsid w:val="00824F2D"/>
    <w:rsid w:val="00825054"/>
    <w:rsid w:val="008254E8"/>
    <w:rsid w:val="008258E1"/>
    <w:rsid w:val="00825E50"/>
    <w:rsid w:val="008266BC"/>
    <w:rsid w:val="00832326"/>
    <w:rsid w:val="008342E6"/>
    <w:rsid w:val="00834AD4"/>
    <w:rsid w:val="008370CD"/>
    <w:rsid w:val="00837733"/>
    <w:rsid w:val="00840B88"/>
    <w:rsid w:val="008415D6"/>
    <w:rsid w:val="00841C7A"/>
    <w:rsid w:val="00843FC8"/>
    <w:rsid w:val="00844555"/>
    <w:rsid w:val="00844F54"/>
    <w:rsid w:val="008453CA"/>
    <w:rsid w:val="00845C9E"/>
    <w:rsid w:val="008464B5"/>
    <w:rsid w:val="00846610"/>
    <w:rsid w:val="00847D26"/>
    <w:rsid w:val="00850E27"/>
    <w:rsid w:val="008518F4"/>
    <w:rsid w:val="00851BD6"/>
    <w:rsid w:val="00853E06"/>
    <w:rsid w:val="00857421"/>
    <w:rsid w:val="008601A5"/>
    <w:rsid w:val="00860316"/>
    <w:rsid w:val="00862802"/>
    <w:rsid w:val="0086534A"/>
    <w:rsid w:val="008653E7"/>
    <w:rsid w:val="00866254"/>
    <w:rsid w:val="00866445"/>
    <w:rsid w:val="00866CAA"/>
    <w:rsid w:val="008673DC"/>
    <w:rsid w:val="008764FB"/>
    <w:rsid w:val="008806C5"/>
    <w:rsid w:val="008830B6"/>
    <w:rsid w:val="00883550"/>
    <w:rsid w:val="0088721D"/>
    <w:rsid w:val="00890A04"/>
    <w:rsid w:val="00894705"/>
    <w:rsid w:val="008970BC"/>
    <w:rsid w:val="008A0D37"/>
    <w:rsid w:val="008A12E0"/>
    <w:rsid w:val="008A1699"/>
    <w:rsid w:val="008A1758"/>
    <w:rsid w:val="008A26E1"/>
    <w:rsid w:val="008A3EF5"/>
    <w:rsid w:val="008A4A77"/>
    <w:rsid w:val="008A5097"/>
    <w:rsid w:val="008A598C"/>
    <w:rsid w:val="008A5DE0"/>
    <w:rsid w:val="008B0981"/>
    <w:rsid w:val="008B211E"/>
    <w:rsid w:val="008B2872"/>
    <w:rsid w:val="008B30C2"/>
    <w:rsid w:val="008B31EC"/>
    <w:rsid w:val="008B3C3D"/>
    <w:rsid w:val="008B4C03"/>
    <w:rsid w:val="008B508C"/>
    <w:rsid w:val="008B5E98"/>
    <w:rsid w:val="008B5EE5"/>
    <w:rsid w:val="008B6911"/>
    <w:rsid w:val="008B6F72"/>
    <w:rsid w:val="008B77FA"/>
    <w:rsid w:val="008C066E"/>
    <w:rsid w:val="008C35B1"/>
    <w:rsid w:val="008C398D"/>
    <w:rsid w:val="008C3A70"/>
    <w:rsid w:val="008C4642"/>
    <w:rsid w:val="008C4A7F"/>
    <w:rsid w:val="008C50DE"/>
    <w:rsid w:val="008C591D"/>
    <w:rsid w:val="008C6800"/>
    <w:rsid w:val="008C6FE5"/>
    <w:rsid w:val="008D1575"/>
    <w:rsid w:val="008D4686"/>
    <w:rsid w:val="008D706A"/>
    <w:rsid w:val="008E1F70"/>
    <w:rsid w:val="008E266B"/>
    <w:rsid w:val="008E368E"/>
    <w:rsid w:val="008E3749"/>
    <w:rsid w:val="008E3DDF"/>
    <w:rsid w:val="008E57A8"/>
    <w:rsid w:val="008E58F1"/>
    <w:rsid w:val="008E7007"/>
    <w:rsid w:val="008E7495"/>
    <w:rsid w:val="008F09C1"/>
    <w:rsid w:val="008F29E5"/>
    <w:rsid w:val="008F316F"/>
    <w:rsid w:val="008F3225"/>
    <w:rsid w:val="008F34E7"/>
    <w:rsid w:val="008F3EA1"/>
    <w:rsid w:val="008F58D3"/>
    <w:rsid w:val="008F656A"/>
    <w:rsid w:val="008F7DC2"/>
    <w:rsid w:val="0090008A"/>
    <w:rsid w:val="00903B33"/>
    <w:rsid w:val="00907E58"/>
    <w:rsid w:val="00911E7D"/>
    <w:rsid w:val="00912C4A"/>
    <w:rsid w:val="00912E01"/>
    <w:rsid w:val="00913948"/>
    <w:rsid w:val="00913F3C"/>
    <w:rsid w:val="00914096"/>
    <w:rsid w:val="00915201"/>
    <w:rsid w:val="009169CF"/>
    <w:rsid w:val="009177B6"/>
    <w:rsid w:val="00921C4D"/>
    <w:rsid w:val="009231A4"/>
    <w:rsid w:val="00925C69"/>
    <w:rsid w:val="009309C4"/>
    <w:rsid w:val="00931586"/>
    <w:rsid w:val="00933652"/>
    <w:rsid w:val="009337EF"/>
    <w:rsid w:val="00933879"/>
    <w:rsid w:val="00933B2B"/>
    <w:rsid w:val="009373CA"/>
    <w:rsid w:val="00940F1A"/>
    <w:rsid w:val="00942511"/>
    <w:rsid w:val="00943F8A"/>
    <w:rsid w:val="0094467D"/>
    <w:rsid w:val="0094596E"/>
    <w:rsid w:val="00945EF7"/>
    <w:rsid w:val="0095151C"/>
    <w:rsid w:val="009550FE"/>
    <w:rsid w:val="009552F3"/>
    <w:rsid w:val="00956126"/>
    <w:rsid w:val="009563C3"/>
    <w:rsid w:val="009568C3"/>
    <w:rsid w:val="00956985"/>
    <w:rsid w:val="00956D15"/>
    <w:rsid w:val="00957495"/>
    <w:rsid w:val="00957830"/>
    <w:rsid w:val="009633CF"/>
    <w:rsid w:val="009636AE"/>
    <w:rsid w:val="0096402C"/>
    <w:rsid w:val="009650C9"/>
    <w:rsid w:val="00966750"/>
    <w:rsid w:val="00967033"/>
    <w:rsid w:val="00970F6A"/>
    <w:rsid w:val="00971E00"/>
    <w:rsid w:val="0097230F"/>
    <w:rsid w:val="0097268C"/>
    <w:rsid w:val="009728B6"/>
    <w:rsid w:val="0097324E"/>
    <w:rsid w:val="009751A8"/>
    <w:rsid w:val="00975CC6"/>
    <w:rsid w:val="00977357"/>
    <w:rsid w:val="009811D6"/>
    <w:rsid w:val="00981A2D"/>
    <w:rsid w:val="009826B0"/>
    <w:rsid w:val="00983E66"/>
    <w:rsid w:val="0098460C"/>
    <w:rsid w:val="00985681"/>
    <w:rsid w:val="00985DED"/>
    <w:rsid w:val="00986631"/>
    <w:rsid w:val="00986D9C"/>
    <w:rsid w:val="0098796A"/>
    <w:rsid w:val="009924E8"/>
    <w:rsid w:val="0099321C"/>
    <w:rsid w:val="009934BF"/>
    <w:rsid w:val="0099467A"/>
    <w:rsid w:val="00994ECD"/>
    <w:rsid w:val="00996396"/>
    <w:rsid w:val="009966D0"/>
    <w:rsid w:val="00996FD1"/>
    <w:rsid w:val="009A0BAC"/>
    <w:rsid w:val="009A0CFF"/>
    <w:rsid w:val="009A1358"/>
    <w:rsid w:val="009A229C"/>
    <w:rsid w:val="009A3323"/>
    <w:rsid w:val="009A3632"/>
    <w:rsid w:val="009A3CE4"/>
    <w:rsid w:val="009A6EA6"/>
    <w:rsid w:val="009A700D"/>
    <w:rsid w:val="009A73DD"/>
    <w:rsid w:val="009A7787"/>
    <w:rsid w:val="009B0C9B"/>
    <w:rsid w:val="009B20D1"/>
    <w:rsid w:val="009B291C"/>
    <w:rsid w:val="009B300B"/>
    <w:rsid w:val="009B49D9"/>
    <w:rsid w:val="009B539E"/>
    <w:rsid w:val="009B578A"/>
    <w:rsid w:val="009B6B6B"/>
    <w:rsid w:val="009B7B3A"/>
    <w:rsid w:val="009C138E"/>
    <w:rsid w:val="009C169F"/>
    <w:rsid w:val="009C1988"/>
    <w:rsid w:val="009C1E9B"/>
    <w:rsid w:val="009C1FD6"/>
    <w:rsid w:val="009C30C7"/>
    <w:rsid w:val="009C421C"/>
    <w:rsid w:val="009C46CC"/>
    <w:rsid w:val="009C5806"/>
    <w:rsid w:val="009C68BD"/>
    <w:rsid w:val="009C72E0"/>
    <w:rsid w:val="009C7B3C"/>
    <w:rsid w:val="009C7F60"/>
    <w:rsid w:val="009D49D9"/>
    <w:rsid w:val="009D4F79"/>
    <w:rsid w:val="009D50B2"/>
    <w:rsid w:val="009D59AF"/>
    <w:rsid w:val="009D5D79"/>
    <w:rsid w:val="009D6BE8"/>
    <w:rsid w:val="009D73EF"/>
    <w:rsid w:val="009D7956"/>
    <w:rsid w:val="009D7F5A"/>
    <w:rsid w:val="009E002E"/>
    <w:rsid w:val="009E03DF"/>
    <w:rsid w:val="009E0B60"/>
    <w:rsid w:val="009E256E"/>
    <w:rsid w:val="009E3234"/>
    <w:rsid w:val="009E7037"/>
    <w:rsid w:val="009E72DA"/>
    <w:rsid w:val="009F2199"/>
    <w:rsid w:val="009F2709"/>
    <w:rsid w:val="009F2F24"/>
    <w:rsid w:val="009F3DA5"/>
    <w:rsid w:val="009F465D"/>
    <w:rsid w:val="009F6ACA"/>
    <w:rsid w:val="009F7346"/>
    <w:rsid w:val="00A00F85"/>
    <w:rsid w:val="00A0212F"/>
    <w:rsid w:val="00A041E9"/>
    <w:rsid w:val="00A046F7"/>
    <w:rsid w:val="00A065F2"/>
    <w:rsid w:val="00A07143"/>
    <w:rsid w:val="00A12274"/>
    <w:rsid w:val="00A12E4B"/>
    <w:rsid w:val="00A139CE"/>
    <w:rsid w:val="00A14250"/>
    <w:rsid w:val="00A14698"/>
    <w:rsid w:val="00A1590D"/>
    <w:rsid w:val="00A174EF"/>
    <w:rsid w:val="00A20731"/>
    <w:rsid w:val="00A20809"/>
    <w:rsid w:val="00A20BC5"/>
    <w:rsid w:val="00A216CD"/>
    <w:rsid w:val="00A22651"/>
    <w:rsid w:val="00A2388B"/>
    <w:rsid w:val="00A23F66"/>
    <w:rsid w:val="00A24A98"/>
    <w:rsid w:val="00A24EEF"/>
    <w:rsid w:val="00A270FD"/>
    <w:rsid w:val="00A30E4F"/>
    <w:rsid w:val="00A3205A"/>
    <w:rsid w:val="00A35906"/>
    <w:rsid w:val="00A35AC2"/>
    <w:rsid w:val="00A367DE"/>
    <w:rsid w:val="00A41779"/>
    <w:rsid w:val="00A42338"/>
    <w:rsid w:val="00A42910"/>
    <w:rsid w:val="00A43BD2"/>
    <w:rsid w:val="00A45382"/>
    <w:rsid w:val="00A45BDD"/>
    <w:rsid w:val="00A50217"/>
    <w:rsid w:val="00A50EF3"/>
    <w:rsid w:val="00A5146B"/>
    <w:rsid w:val="00A534CB"/>
    <w:rsid w:val="00A547D8"/>
    <w:rsid w:val="00A552CA"/>
    <w:rsid w:val="00A56914"/>
    <w:rsid w:val="00A56A20"/>
    <w:rsid w:val="00A61C3B"/>
    <w:rsid w:val="00A61DE1"/>
    <w:rsid w:val="00A62978"/>
    <w:rsid w:val="00A62D82"/>
    <w:rsid w:val="00A67760"/>
    <w:rsid w:val="00A67792"/>
    <w:rsid w:val="00A704E2"/>
    <w:rsid w:val="00A70F2D"/>
    <w:rsid w:val="00A71630"/>
    <w:rsid w:val="00A717E9"/>
    <w:rsid w:val="00A71A10"/>
    <w:rsid w:val="00A71D0E"/>
    <w:rsid w:val="00A7332D"/>
    <w:rsid w:val="00A75F83"/>
    <w:rsid w:val="00A76710"/>
    <w:rsid w:val="00A77513"/>
    <w:rsid w:val="00A77F90"/>
    <w:rsid w:val="00A8016E"/>
    <w:rsid w:val="00A81B2C"/>
    <w:rsid w:val="00A8528B"/>
    <w:rsid w:val="00A8614F"/>
    <w:rsid w:val="00A86DC9"/>
    <w:rsid w:val="00A87311"/>
    <w:rsid w:val="00A873DC"/>
    <w:rsid w:val="00A87984"/>
    <w:rsid w:val="00A87C29"/>
    <w:rsid w:val="00A91CB7"/>
    <w:rsid w:val="00A92033"/>
    <w:rsid w:val="00A946BA"/>
    <w:rsid w:val="00A972B9"/>
    <w:rsid w:val="00AA0549"/>
    <w:rsid w:val="00AA0826"/>
    <w:rsid w:val="00AA1170"/>
    <w:rsid w:val="00AA2400"/>
    <w:rsid w:val="00AA315B"/>
    <w:rsid w:val="00AA37E7"/>
    <w:rsid w:val="00AA5278"/>
    <w:rsid w:val="00AB1A84"/>
    <w:rsid w:val="00AB3FF9"/>
    <w:rsid w:val="00AB6192"/>
    <w:rsid w:val="00AB767F"/>
    <w:rsid w:val="00AC2FF7"/>
    <w:rsid w:val="00AC3B8D"/>
    <w:rsid w:val="00AC6621"/>
    <w:rsid w:val="00AC6935"/>
    <w:rsid w:val="00AC7D91"/>
    <w:rsid w:val="00AD0804"/>
    <w:rsid w:val="00AD1016"/>
    <w:rsid w:val="00AD1625"/>
    <w:rsid w:val="00AD2A3D"/>
    <w:rsid w:val="00AD2D3E"/>
    <w:rsid w:val="00AD2E61"/>
    <w:rsid w:val="00AD4642"/>
    <w:rsid w:val="00AD571C"/>
    <w:rsid w:val="00AD731E"/>
    <w:rsid w:val="00AE129D"/>
    <w:rsid w:val="00AE2DAB"/>
    <w:rsid w:val="00AE322E"/>
    <w:rsid w:val="00AE6D5D"/>
    <w:rsid w:val="00AE7637"/>
    <w:rsid w:val="00AE7B9C"/>
    <w:rsid w:val="00AF1CA2"/>
    <w:rsid w:val="00AF2CB4"/>
    <w:rsid w:val="00AF3801"/>
    <w:rsid w:val="00AF39FB"/>
    <w:rsid w:val="00AF4759"/>
    <w:rsid w:val="00B030BD"/>
    <w:rsid w:val="00B03C60"/>
    <w:rsid w:val="00B058D9"/>
    <w:rsid w:val="00B06152"/>
    <w:rsid w:val="00B06793"/>
    <w:rsid w:val="00B10D33"/>
    <w:rsid w:val="00B119CE"/>
    <w:rsid w:val="00B11B0C"/>
    <w:rsid w:val="00B14F5F"/>
    <w:rsid w:val="00B165AB"/>
    <w:rsid w:val="00B212E6"/>
    <w:rsid w:val="00B215BE"/>
    <w:rsid w:val="00B21E56"/>
    <w:rsid w:val="00B228F1"/>
    <w:rsid w:val="00B2293E"/>
    <w:rsid w:val="00B230E2"/>
    <w:rsid w:val="00B23D43"/>
    <w:rsid w:val="00B241DA"/>
    <w:rsid w:val="00B25EA0"/>
    <w:rsid w:val="00B33695"/>
    <w:rsid w:val="00B35132"/>
    <w:rsid w:val="00B36EF4"/>
    <w:rsid w:val="00B41838"/>
    <w:rsid w:val="00B42446"/>
    <w:rsid w:val="00B42769"/>
    <w:rsid w:val="00B4391B"/>
    <w:rsid w:val="00B43B37"/>
    <w:rsid w:val="00B45F4D"/>
    <w:rsid w:val="00B50085"/>
    <w:rsid w:val="00B50C7F"/>
    <w:rsid w:val="00B50CE0"/>
    <w:rsid w:val="00B513E8"/>
    <w:rsid w:val="00B51B12"/>
    <w:rsid w:val="00B527F2"/>
    <w:rsid w:val="00B52CFA"/>
    <w:rsid w:val="00B542BA"/>
    <w:rsid w:val="00B616B6"/>
    <w:rsid w:val="00B61AAA"/>
    <w:rsid w:val="00B63001"/>
    <w:rsid w:val="00B64051"/>
    <w:rsid w:val="00B64576"/>
    <w:rsid w:val="00B65893"/>
    <w:rsid w:val="00B66DF5"/>
    <w:rsid w:val="00B679BB"/>
    <w:rsid w:val="00B70F54"/>
    <w:rsid w:val="00B728DB"/>
    <w:rsid w:val="00B72DAA"/>
    <w:rsid w:val="00B735EE"/>
    <w:rsid w:val="00B737EC"/>
    <w:rsid w:val="00B739F3"/>
    <w:rsid w:val="00B75796"/>
    <w:rsid w:val="00B762B8"/>
    <w:rsid w:val="00B82CA3"/>
    <w:rsid w:val="00B84037"/>
    <w:rsid w:val="00B861BD"/>
    <w:rsid w:val="00B8627C"/>
    <w:rsid w:val="00B917CC"/>
    <w:rsid w:val="00B92383"/>
    <w:rsid w:val="00B92FBA"/>
    <w:rsid w:val="00B95539"/>
    <w:rsid w:val="00B96A1F"/>
    <w:rsid w:val="00B974AB"/>
    <w:rsid w:val="00BA078F"/>
    <w:rsid w:val="00BA1144"/>
    <w:rsid w:val="00BA1EAA"/>
    <w:rsid w:val="00BA49E7"/>
    <w:rsid w:val="00BA6E2A"/>
    <w:rsid w:val="00BB03FE"/>
    <w:rsid w:val="00BB0AF8"/>
    <w:rsid w:val="00BB2272"/>
    <w:rsid w:val="00BB4488"/>
    <w:rsid w:val="00BB4616"/>
    <w:rsid w:val="00BB7777"/>
    <w:rsid w:val="00BC1E05"/>
    <w:rsid w:val="00BC221A"/>
    <w:rsid w:val="00BC2E8B"/>
    <w:rsid w:val="00BC4C3D"/>
    <w:rsid w:val="00BD04D7"/>
    <w:rsid w:val="00BD1D06"/>
    <w:rsid w:val="00BD3CDC"/>
    <w:rsid w:val="00BD4121"/>
    <w:rsid w:val="00BD593C"/>
    <w:rsid w:val="00BD6B40"/>
    <w:rsid w:val="00BD72F9"/>
    <w:rsid w:val="00BE2642"/>
    <w:rsid w:val="00BE26E1"/>
    <w:rsid w:val="00BE27F8"/>
    <w:rsid w:val="00BE2F7F"/>
    <w:rsid w:val="00BE3810"/>
    <w:rsid w:val="00BE6A24"/>
    <w:rsid w:val="00BF1F21"/>
    <w:rsid w:val="00BF1F6E"/>
    <w:rsid w:val="00BF221D"/>
    <w:rsid w:val="00BF26F8"/>
    <w:rsid w:val="00BF37BC"/>
    <w:rsid w:val="00BF690C"/>
    <w:rsid w:val="00BF6C06"/>
    <w:rsid w:val="00BF73DF"/>
    <w:rsid w:val="00C002AF"/>
    <w:rsid w:val="00C0280B"/>
    <w:rsid w:val="00C02BE1"/>
    <w:rsid w:val="00C064AA"/>
    <w:rsid w:val="00C13747"/>
    <w:rsid w:val="00C15FD6"/>
    <w:rsid w:val="00C1644B"/>
    <w:rsid w:val="00C17470"/>
    <w:rsid w:val="00C20321"/>
    <w:rsid w:val="00C20AB2"/>
    <w:rsid w:val="00C20F29"/>
    <w:rsid w:val="00C220B7"/>
    <w:rsid w:val="00C22509"/>
    <w:rsid w:val="00C230CB"/>
    <w:rsid w:val="00C23E4C"/>
    <w:rsid w:val="00C2500E"/>
    <w:rsid w:val="00C266DC"/>
    <w:rsid w:val="00C27BAC"/>
    <w:rsid w:val="00C309EA"/>
    <w:rsid w:val="00C323CA"/>
    <w:rsid w:val="00C32585"/>
    <w:rsid w:val="00C327A7"/>
    <w:rsid w:val="00C32AD0"/>
    <w:rsid w:val="00C32D29"/>
    <w:rsid w:val="00C34E3E"/>
    <w:rsid w:val="00C42104"/>
    <w:rsid w:val="00C423AF"/>
    <w:rsid w:val="00C44914"/>
    <w:rsid w:val="00C45536"/>
    <w:rsid w:val="00C45F9C"/>
    <w:rsid w:val="00C50904"/>
    <w:rsid w:val="00C50BFF"/>
    <w:rsid w:val="00C512D9"/>
    <w:rsid w:val="00C51A22"/>
    <w:rsid w:val="00C5467F"/>
    <w:rsid w:val="00C54A4C"/>
    <w:rsid w:val="00C56856"/>
    <w:rsid w:val="00C575CB"/>
    <w:rsid w:val="00C6159C"/>
    <w:rsid w:val="00C631BF"/>
    <w:rsid w:val="00C647E6"/>
    <w:rsid w:val="00C656E6"/>
    <w:rsid w:val="00C6694C"/>
    <w:rsid w:val="00C72639"/>
    <w:rsid w:val="00C73558"/>
    <w:rsid w:val="00C77D07"/>
    <w:rsid w:val="00C82B01"/>
    <w:rsid w:val="00C857FA"/>
    <w:rsid w:val="00C85981"/>
    <w:rsid w:val="00C87416"/>
    <w:rsid w:val="00C87927"/>
    <w:rsid w:val="00C91EA6"/>
    <w:rsid w:val="00C92F29"/>
    <w:rsid w:val="00C93F5D"/>
    <w:rsid w:val="00C94958"/>
    <w:rsid w:val="00C95362"/>
    <w:rsid w:val="00C9598B"/>
    <w:rsid w:val="00C9624C"/>
    <w:rsid w:val="00C968F5"/>
    <w:rsid w:val="00C97922"/>
    <w:rsid w:val="00CA0038"/>
    <w:rsid w:val="00CA319C"/>
    <w:rsid w:val="00CA4074"/>
    <w:rsid w:val="00CA61BC"/>
    <w:rsid w:val="00CA7F94"/>
    <w:rsid w:val="00CB29D2"/>
    <w:rsid w:val="00CB7C61"/>
    <w:rsid w:val="00CC4AA2"/>
    <w:rsid w:val="00CC5534"/>
    <w:rsid w:val="00CC6964"/>
    <w:rsid w:val="00CD178F"/>
    <w:rsid w:val="00CD1F82"/>
    <w:rsid w:val="00CD2CC7"/>
    <w:rsid w:val="00CD4F3C"/>
    <w:rsid w:val="00CD7847"/>
    <w:rsid w:val="00CE039C"/>
    <w:rsid w:val="00CE3AF7"/>
    <w:rsid w:val="00CE545B"/>
    <w:rsid w:val="00CE5CF2"/>
    <w:rsid w:val="00CE5E88"/>
    <w:rsid w:val="00CE6582"/>
    <w:rsid w:val="00CE7F13"/>
    <w:rsid w:val="00CF127B"/>
    <w:rsid w:val="00CF4F77"/>
    <w:rsid w:val="00CF73B7"/>
    <w:rsid w:val="00D00E08"/>
    <w:rsid w:val="00D012B6"/>
    <w:rsid w:val="00D03B19"/>
    <w:rsid w:val="00D03BE3"/>
    <w:rsid w:val="00D06F8C"/>
    <w:rsid w:val="00D10F60"/>
    <w:rsid w:val="00D13084"/>
    <w:rsid w:val="00D13291"/>
    <w:rsid w:val="00D24B5F"/>
    <w:rsid w:val="00D24C3F"/>
    <w:rsid w:val="00D252E4"/>
    <w:rsid w:val="00D2574A"/>
    <w:rsid w:val="00D266CB"/>
    <w:rsid w:val="00D269D2"/>
    <w:rsid w:val="00D32289"/>
    <w:rsid w:val="00D331F2"/>
    <w:rsid w:val="00D3396B"/>
    <w:rsid w:val="00D3608F"/>
    <w:rsid w:val="00D36113"/>
    <w:rsid w:val="00D45BC0"/>
    <w:rsid w:val="00D5056D"/>
    <w:rsid w:val="00D5515B"/>
    <w:rsid w:val="00D555BB"/>
    <w:rsid w:val="00D56F4F"/>
    <w:rsid w:val="00D5765A"/>
    <w:rsid w:val="00D57790"/>
    <w:rsid w:val="00D6273A"/>
    <w:rsid w:val="00D66178"/>
    <w:rsid w:val="00D66ECD"/>
    <w:rsid w:val="00D714A8"/>
    <w:rsid w:val="00D723CC"/>
    <w:rsid w:val="00D7319B"/>
    <w:rsid w:val="00D735CB"/>
    <w:rsid w:val="00D7389C"/>
    <w:rsid w:val="00D73FE8"/>
    <w:rsid w:val="00D76207"/>
    <w:rsid w:val="00D76E53"/>
    <w:rsid w:val="00D7726F"/>
    <w:rsid w:val="00D77BFD"/>
    <w:rsid w:val="00D81E55"/>
    <w:rsid w:val="00D82F49"/>
    <w:rsid w:val="00D86534"/>
    <w:rsid w:val="00D86FD5"/>
    <w:rsid w:val="00D87DC9"/>
    <w:rsid w:val="00D91244"/>
    <w:rsid w:val="00D92F3F"/>
    <w:rsid w:val="00D9461A"/>
    <w:rsid w:val="00D9508F"/>
    <w:rsid w:val="00D9632B"/>
    <w:rsid w:val="00D969AB"/>
    <w:rsid w:val="00D96B3F"/>
    <w:rsid w:val="00DA0932"/>
    <w:rsid w:val="00DA4146"/>
    <w:rsid w:val="00DA6724"/>
    <w:rsid w:val="00DA70CA"/>
    <w:rsid w:val="00DA7A62"/>
    <w:rsid w:val="00DB2043"/>
    <w:rsid w:val="00DB2BF4"/>
    <w:rsid w:val="00DB2C2A"/>
    <w:rsid w:val="00DB3FD1"/>
    <w:rsid w:val="00DB65BB"/>
    <w:rsid w:val="00DB7332"/>
    <w:rsid w:val="00DC0206"/>
    <w:rsid w:val="00DC0D7F"/>
    <w:rsid w:val="00DC5EAC"/>
    <w:rsid w:val="00DC64B0"/>
    <w:rsid w:val="00DD1F93"/>
    <w:rsid w:val="00DD307D"/>
    <w:rsid w:val="00DD4AF2"/>
    <w:rsid w:val="00DD5487"/>
    <w:rsid w:val="00DD68DE"/>
    <w:rsid w:val="00DD752F"/>
    <w:rsid w:val="00DE0214"/>
    <w:rsid w:val="00DE1CEE"/>
    <w:rsid w:val="00DE2EF2"/>
    <w:rsid w:val="00DE2EF3"/>
    <w:rsid w:val="00DE3690"/>
    <w:rsid w:val="00DE5103"/>
    <w:rsid w:val="00DE6096"/>
    <w:rsid w:val="00DE6BA6"/>
    <w:rsid w:val="00DE7D65"/>
    <w:rsid w:val="00DF2B01"/>
    <w:rsid w:val="00DF3681"/>
    <w:rsid w:val="00DF36DC"/>
    <w:rsid w:val="00DF6753"/>
    <w:rsid w:val="00DF6991"/>
    <w:rsid w:val="00E00C5B"/>
    <w:rsid w:val="00E010C9"/>
    <w:rsid w:val="00E0110E"/>
    <w:rsid w:val="00E040D1"/>
    <w:rsid w:val="00E04520"/>
    <w:rsid w:val="00E05612"/>
    <w:rsid w:val="00E065AE"/>
    <w:rsid w:val="00E07EE1"/>
    <w:rsid w:val="00E101B5"/>
    <w:rsid w:val="00E1058E"/>
    <w:rsid w:val="00E122C2"/>
    <w:rsid w:val="00E15248"/>
    <w:rsid w:val="00E15F10"/>
    <w:rsid w:val="00E16D51"/>
    <w:rsid w:val="00E20DEB"/>
    <w:rsid w:val="00E24751"/>
    <w:rsid w:val="00E24E93"/>
    <w:rsid w:val="00E25E6C"/>
    <w:rsid w:val="00E359D2"/>
    <w:rsid w:val="00E364DD"/>
    <w:rsid w:val="00E36ABE"/>
    <w:rsid w:val="00E37131"/>
    <w:rsid w:val="00E40928"/>
    <w:rsid w:val="00E41ED0"/>
    <w:rsid w:val="00E423BA"/>
    <w:rsid w:val="00E42414"/>
    <w:rsid w:val="00E455CE"/>
    <w:rsid w:val="00E5023A"/>
    <w:rsid w:val="00E51BE9"/>
    <w:rsid w:val="00E53A11"/>
    <w:rsid w:val="00E53AA2"/>
    <w:rsid w:val="00E53DCA"/>
    <w:rsid w:val="00E5515A"/>
    <w:rsid w:val="00E566DA"/>
    <w:rsid w:val="00E56B06"/>
    <w:rsid w:val="00E5773F"/>
    <w:rsid w:val="00E63BFE"/>
    <w:rsid w:val="00E63C0A"/>
    <w:rsid w:val="00E641EC"/>
    <w:rsid w:val="00E64864"/>
    <w:rsid w:val="00E669D4"/>
    <w:rsid w:val="00E706DC"/>
    <w:rsid w:val="00E70EB4"/>
    <w:rsid w:val="00E724B3"/>
    <w:rsid w:val="00E734E9"/>
    <w:rsid w:val="00E81DC2"/>
    <w:rsid w:val="00E8278E"/>
    <w:rsid w:val="00E82E42"/>
    <w:rsid w:val="00E843DC"/>
    <w:rsid w:val="00E87BE3"/>
    <w:rsid w:val="00E9014E"/>
    <w:rsid w:val="00E911EA"/>
    <w:rsid w:val="00E92592"/>
    <w:rsid w:val="00E93066"/>
    <w:rsid w:val="00E967CA"/>
    <w:rsid w:val="00E979F9"/>
    <w:rsid w:val="00E97E56"/>
    <w:rsid w:val="00EA6F30"/>
    <w:rsid w:val="00EA7B34"/>
    <w:rsid w:val="00EB0920"/>
    <w:rsid w:val="00EB275B"/>
    <w:rsid w:val="00EB2D53"/>
    <w:rsid w:val="00EB4D4B"/>
    <w:rsid w:val="00EB5313"/>
    <w:rsid w:val="00EB555F"/>
    <w:rsid w:val="00EC0B53"/>
    <w:rsid w:val="00EC36A5"/>
    <w:rsid w:val="00EC4890"/>
    <w:rsid w:val="00EC50A6"/>
    <w:rsid w:val="00EC613B"/>
    <w:rsid w:val="00EC6B21"/>
    <w:rsid w:val="00EC6C32"/>
    <w:rsid w:val="00ED0430"/>
    <w:rsid w:val="00ED2972"/>
    <w:rsid w:val="00ED3D4D"/>
    <w:rsid w:val="00ED479F"/>
    <w:rsid w:val="00ED52FA"/>
    <w:rsid w:val="00ED7602"/>
    <w:rsid w:val="00EE16B0"/>
    <w:rsid w:val="00EE41A0"/>
    <w:rsid w:val="00EE46B3"/>
    <w:rsid w:val="00EE4FD0"/>
    <w:rsid w:val="00EE6B28"/>
    <w:rsid w:val="00EF00CA"/>
    <w:rsid w:val="00EF0131"/>
    <w:rsid w:val="00EF0C3C"/>
    <w:rsid w:val="00EF65A3"/>
    <w:rsid w:val="00F003A1"/>
    <w:rsid w:val="00F01F1A"/>
    <w:rsid w:val="00F045F1"/>
    <w:rsid w:val="00F062FB"/>
    <w:rsid w:val="00F0746B"/>
    <w:rsid w:val="00F10091"/>
    <w:rsid w:val="00F115E8"/>
    <w:rsid w:val="00F124B7"/>
    <w:rsid w:val="00F142DE"/>
    <w:rsid w:val="00F14302"/>
    <w:rsid w:val="00F20F63"/>
    <w:rsid w:val="00F22E02"/>
    <w:rsid w:val="00F24992"/>
    <w:rsid w:val="00F24E20"/>
    <w:rsid w:val="00F30A63"/>
    <w:rsid w:val="00F3155E"/>
    <w:rsid w:val="00F32DDC"/>
    <w:rsid w:val="00F32ECD"/>
    <w:rsid w:val="00F330D5"/>
    <w:rsid w:val="00F33960"/>
    <w:rsid w:val="00F35B07"/>
    <w:rsid w:val="00F36620"/>
    <w:rsid w:val="00F37E26"/>
    <w:rsid w:val="00F41A89"/>
    <w:rsid w:val="00F44F75"/>
    <w:rsid w:val="00F453F0"/>
    <w:rsid w:val="00F467A4"/>
    <w:rsid w:val="00F475EC"/>
    <w:rsid w:val="00F5071C"/>
    <w:rsid w:val="00F5164E"/>
    <w:rsid w:val="00F53D09"/>
    <w:rsid w:val="00F552C3"/>
    <w:rsid w:val="00F55C81"/>
    <w:rsid w:val="00F60955"/>
    <w:rsid w:val="00F6216E"/>
    <w:rsid w:val="00F63135"/>
    <w:rsid w:val="00F63EC4"/>
    <w:rsid w:val="00F642BE"/>
    <w:rsid w:val="00F66AC1"/>
    <w:rsid w:val="00F67C12"/>
    <w:rsid w:val="00F7082D"/>
    <w:rsid w:val="00F75268"/>
    <w:rsid w:val="00F76B1D"/>
    <w:rsid w:val="00F77858"/>
    <w:rsid w:val="00F8061D"/>
    <w:rsid w:val="00F8173B"/>
    <w:rsid w:val="00F82B1D"/>
    <w:rsid w:val="00F8610D"/>
    <w:rsid w:val="00F87F00"/>
    <w:rsid w:val="00F909AE"/>
    <w:rsid w:val="00F90C4F"/>
    <w:rsid w:val="00F919F9"/>
    <w:rsid w:val="00F91C4E"/>
    <w:rsid w:val="00F91F0C"/>
    <w:rsid w:val="00F92193"/>
    <w:rsid w:val="00F92289"/>
    <w:rsid w:val="00F92352"/>
    <w:rsid w:val="00F93BDE"/>
    <w:rsid w:val="00F95115"/>
    <w:rsid w:val="00F95979"/>
    <w:rsid w:val="00F95A36"/>
    <w:rsid w:val="00F9674D"/>
    <w:rsid w:val="00F96882"/>
    <w:rsid w:val="00F97408"/>
    <w:rsid w:val="00F9796A"/>
    <w:rsid w:val="00FA1D77"/>
    <w:rsid w:val="00FA5192"/>
    <w:rsid w:val="00FA5350"/>
    <w:rsid w:val="00FA68A6"/>
    <w:rsid w:val="00FB01B6"/>
    <w:rsid w:val="00FB19E3"/>
    <w:rsid w:val="00FB22C5"/>
    <w:rsid w:val="00FB412D"/>
    <w:rsid w:val="00FB639D"/>
    <w:rsid w:val="00FC0618"/>
    <w:rsid w:val="00FC0899"/>
    <w:rsid w:val="00FC0E56"/>
    <w:rsid w:val="00FC1186"/>
    <w:rsid w:val="00FC1FC2"/>
    <w:rsid w:val="00FC2416"/>
    <w:rsid w:val="00FC6E3B"/>
    <w:rsid w:val="00FD0991"/>
    <w:rsid w:val="00FD20DC"/>
    <w:rsid w:val="00FD2C41"/>
    <w:rsid w:val="00FD30C6"/>
    <w:rsid w:val="00FD3CF0"/>
    <w:rsid w:val="00FD48EB"/>
    <w:rsid w:val="00FE11B1"/>
    <w:rsid w:val="00FE18A5"/>
    <w:rsid w:val="00FE1A38"/>
    <w:rsid w:val="00FE5842"/>
    <w:rsid w:val="00FE5F35"/>
    <w:rsid w:val="00FE76A3"/>
    <w:rsid w:val="00FF3B04"/>
    <w:rsid w:val="00FF6FAB"/>
    <w:rsid w:val="00FF71E5"/>
    <w:rsid w:val="00FF775C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15DF4"/>
  <w15:docId w15:val="{471758CF-1767-4B00-B799-AFD2933C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B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aliases w:val="Section"/>
    <w:basedOn w:val="Normal"/>
    <w:next w:val="Heading2"/>
    <w:link w:val="Heading1Char"/>
    <w:uiPriority w:val="9"/>
    <w:qFormat/>
    <w:rsid w:val="00C27BAC"/>
    <w:pPr>
      <w:keepNext/>
      <w:numPr>
        <w:numId w:val="1"/>
      </w:numPr>
      <w:spacing w:after="240"/>
      <w:outlineLvl w:val="0"/>
    </w:pPr>
    <w:rPr>
      <w:kern w:val="28"/>
    </w:rPr>
  </w:style>
  <w:style w:type="paragraph" w:styleId="Heading2">
    <w:name w:val="heading 2"/>
    <w:basedOn w:val="Normal"/>
    <w:link w:val="Heading2Char"/>
    <w:uiPriority w:val="9"/>
    <w:qFormat/>
    <w:rsid w:val="00C27BAC"/>
    <w:pPr>
      <w:keepNext/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link w:val="Heading3Char"/>
    <w:uiPriority w:val="9"/>
    <w:qFormat/>
    <w:rsid w:val="00C27BAC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link w:val="Heading4Char"/>
    <w:uiPriority w:val="9"/>
    <w:qFormat/>
    <w:rsid w:val="00C27BAC"/>
    <w:pPr>
      <w:keepNext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link w:val="Heading5Char"/>
    <w:uiPriority w:val="9"/>
    <w:qFormat/>
    <w:rsid w:val="00C27BAC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link w:val="Heading6Char"/>
    <w:qFormat/>
    <w:rsid w:val="00C27BAC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27BAC"/>
    <w:pPr>
      <w:numPr>
        <w:ilvl w:val="6"/>
        <w:numId w:val="1"/>
      </w:numPr>
      <w:spacing w:before="240" w:after="60"/>
      <w:ind w:hanging="595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27BAC"/>
    <w:pPr>
      <w:numPr>
        <w:ilvl w:val="7"/>
        <w:numId w:val="1"/>
      </w:numPr>
      <w:spacing w:before="240" w:after="60"/>
      <w:ind w:hanging="595"/>
      <w:outlineLvl w:val="7"/>
    </w:pPr>
    <w:rPr>
      <w:rFonts w:ascii="Swis721 Lt BT" w:hAnsi="Swis721 Lt BT"/>
    </w:rPr>
  </w:style>
  <w:style w:type="paragraph" w:styleId="Heading9">
    <w:name w:val="heading 9"/>
    <w:basedOn w:val="Normal"/>
    <w:next w:val="Normal"/>
    <w:link w:val="Heading9Char"/>
    <w:qFormat/>
    <w:rsid w:val="00C27BAC"/>
    <w:pPr>
      <w:numPr>
        <w:ilvl w:val="8"/>
        <w:numId w:val="1"/>
      </w:numPr>
      <w:spacing w:before="240" w:after="60"/>
      <w:ind w:hanging="595"/>
      <w:outlineLvl w:val="8"/>
    </w:pPr>
    <w:rPr>
      <w:rFonts w:ascii="Swis721 Lt BT" w:hAnsi="Swis721 Lt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"/>
    <w:basedOn w:val="DefaultParagraphFont"/>
    <w:link w:val="Heading1"/>
    <w:rsid w:val="00C27BAC"/>
    <w:rPr>
      <w:rFonts w:ascii="Times New Roman" w:eastAsia="Times New Roman" w:hAnsi="Times New Roman" w:cs="Times New Roman"/>
      <w:kern w:val="28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27BAC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27BAC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27BAC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C27BAC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C27BAC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C27BAC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C27BAC"/>
    <w:rPr>
      <w:rFonts w:ascii="Swis721 Lt BT" w:eastAsia="Times New Roman" w:hAnsi="Swis721 Lt BT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27BAC"/>
    <w:rPr>
      <w:rFonts w:ascii="Swis721 Lt BT" w:eastAsia="Times New Roman" w:hAnsi="Swis721 Lt BT" w:cs="Times New Roman"/>
      <w:sz w:val="24"/>
      <w:szCs w:val="20"/>
      <w:lang w:val="en-GB"/>
    </w:rPr>
  </w:style>
  <w:style w:type="paragraph" w:customStyle="1" w:styleId="PWHeading1">
    <w:name w:val="PWHeading1"/>
    <w:basedOn w:val="Normal"/>
    <w:rsid w:val="00C27BAC"/>
    <w:pPr>
      <w:spacing w:after="240"/>
    </w:pPr>
    <w:rPr>
      <w:rFonts w:ascii="Swis721 Lt BT" w:hAnsi="Swis721 Lt BT"/>
      <w:b/>
      <w:kern w:val="28"/>
    </w:rPr>
  </w:style>
  <w:style w:type="paragraph" w:styleId="Footer">
    <w:name w:val="footer"/>
    <w:basedOn w:val="Normal"/>
    <w:link w:val="FooterChar"/>
    <w:uiPriority w:val="99"/>
    <w:rsid w:val="00C27B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A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semiHidden/>
    <w:rsid w:val="00C27BAC"/>
  </w:style>
  <w:style w:type="paragraph" w:styleId="BodyText">
    <w:name w:val="Body Text"/>
    <w:basedOn w:val="Normal"/>
    <w:link w:val="BodyTextChar"/>
    <w:semiHidden/>
    <w:rsid w:val="00C27BAC"/>
    <w:pPr>
      <w:numPr>
        <w:numId w:val="3"/>
      </w:numPr>
      <w:spacing w:after="360" w:line="360" w:lineRule="auto"/>
      <w:jc w:val="left"/>
    </w:pPr>
  </w:style>
  <w:style w:type="character" w:customStyle="1" w:styleId="BodyTextChar">
    <w:name w:val="Body Text Char"/>
    <w:basedOn w:val="DefaultParagraphFont"/>
    <w:link w:val="BodyText"/>
    <w:semiHidden/>
    <w:rsid w:val="00C27BA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C27BAC"/>
    <w:pPr>
      <w:spacing w:after="240" w:line="360" w:lineRule="auto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27BA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C27BAC"/>
    <w:pPr>
      <w:tabs>
        <w:tab w:val="left" w:pos="709"/>
      </w:tabs>
      <w:spacing w:after="240" w:line="360" w:lineRule="auto"/>
      <w:ind w:left="709" w:hanging="709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7BAC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C2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81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AA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F3E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4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6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6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6C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C46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evel3asHeadingtext">
    <w:name w:val="Level 3 as Heading (text)"/>
    <w:uiPriority w:val="99"/>
    <w:rsid w:val="001F152E"/>
    <w:rPr>
      <w:b/>
      <w:bCs/>
    </w:rPr>
  </w:style>
  <w:style w:type="numbering" w:customStyle="1" w:styleId="ClauseHeading">
    <w:name w:val="Clause Heading"/>
    <w:uiPriority w:val="99"/>
    <w:rsid w:val="007E448C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B2C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91CB7"/>
    <w:pPr>
      <w:spacing w:before="100" w:beforeAutospacing="1" w:after="100" w:afterAutospacing="1"/>
      <w:jc w:val="left"/>
    </w:pPr>
    <w:rPr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7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qball.com/en/data-protection-and-privacy-polic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sets.fiteq.org/static/data-protection-and-privacy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fiteq.org/feder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ts.fiteq.org/teqball/documents/digital_content_tos.docx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https://drive.google.com/a/teqball.com/uc?id=0B9nHJqOrHGP-RFJXTUQ2dFZQeDA&amp;export=downloa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306A0-5326-4193-BA5B-5D7803F9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Docler Holding Sarl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 lang</dc:creator>
  <cp:lastModifiedBy>Gergely Koncz</cp:lastModifiedBy>
  <cp:revision>5</cp:revision>
  <cp:lastPrinted>2017-04-19T10:26:00Z</cp:lastPrinted>
  <dcterms:created xsi:type="dcterms:W3CDTF">2019-11-25T14:13:00Z</dcterms:created>
  <dcterms:modified xsi:type="dcterms:W3CDTF">2019-11-26T08:24:00Z</dcterms:modified>
</cp:coreProperties>
</file>